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30" w:firstLine="0"/>
        <w:jc w:val="center"/>
        <w:rPr/>
      </w:pPr>
      <w:r w:rsidDel="00000000" w:rsidR="00000000" w:rsidRPr="00000000">
        <w:rPr>
          <w:rtl w:val="0"/>
        </w:rPr>
      </w:r>
    </w:p>
    <w:p w:rsidR="00000000" w:rsidDel="00000000" w:rsidP="00000000" w:rsidRDefault="00000000" w:rsidRPr="00000000" w14:paraId="00000002">
      <w:pPr>
        <w:pStyle w:val="Heading5"/>
        <w:keepNext w:val="0"/>
        <w:keepLines w:val="0"/>
        <w:widowControl w:val="0"/>
        <w:spacing w:after="0" w:before="0" w:line="240" w:lineRule="auto"/>
        <w:ind w:right="30" w:firstLine="0"/>
        <w:jc w:val="center"/>
        <w:rPr>
          <w:b w:val="1"/>
          <w:color w:val="000000"/>
        </w:rPr>
      </w:pPr>
      <w:r w:rsidDel="00000000" w:rsidR="00000000" w:rsidRPr="00000000">
        <w:rPr>
          <w:b w:val="1"/>
          <w:color w:val="000000"/>
          <w:rtl w:val="0"/>
        </w:rPr>
        <w:t xml:space="preserve">“Modulo 1- Domanda di partecipazione”</w:t>
      </w:r>
    </w:p>
    <w:p w:rsidR="00000000" w:rsidDel="00000000" w:rsidP="00000000" w:rsidRDefault="00000000" w:rsidRPr="00000000" w14:paraId="00000003">
      <w:pPr>
        <w:widowControl w:val="0"/>
        <w:spacing w:line="240" w:lineRule="auto"/>
        <w:ind w:right="30" w:firstLine="0"/>
        <w:jc w:val="center"/>
        <w:rPr/>
      </w:pPr>
      <w:r w:rsidDel="00000000" w:rsidR="00000000" w:rsidRPr="00000000">
        <w:rPr>
          <w:rtl w:val="0"/>
        </w:rPr>
        <w:t xml:space="preserve">(da inserire nella busta contrassegnata con “</w:t>
      </w:r>
      <w:r w:rsidDel="00000000" w:rsidR="00000000" w:rsidRPr="00000000">
        <w:rPr>
          <w:b w:val="1"/>
          <w:rtl w:val="0"/>
        </w:rPr>
        <w:t xml:space="preserve">BUSTA A </w:t>
      </w:r>
      <w:r w:rsidDel="00000000" w:rsidR="00000000" w:rsidRPr="00000000">
        <w:rPr>
          <w:rtl w:val="0"/>
        </w:rPr>
        <w:t xml:space="preserve">– </w:t>
      </w:r>
      <w:r w:rsidDel="00000000" w:rsidR="00000000" w:rsidRPr="00000000">
        <w:rPr>
          <w:b w:val="1"/>
          <w:rtl w:val="0"/>
        </w:rPr>
        <w:t xml:space="preserve">documentazione amministrativa”</w:t>
      </w:r>
      <w:r w:rsidDel="00000000" w:rsidR="00000000" w:rsidRPr="00000000">
        <w:rPr>
          <w:rtl w:val="0"/>
        </w:rPr>
        <w:t xml:space="preserve">)</w:t>
      </w:r>
    </w:p>
    <w:p w:rsidR="00000000" w:rsidDel="00000000" w:rsidP="00000000" w:rsidRDefault="00000000" w:rsidRPr="00000000" w14:paraId="00000004">
      <w:pPr>
        <w:widowControl w:val="0"/>
        <w:spacing w:line="240" w:lineRule="auto"/>
        <w:rPr/>
      </w:pPr>
      <w:r w:rsidDel="00000000" w:rsidR="00000000" w:rsidRPr="00000000">
        <w:rPr>
          <w:rtl w:val="0"/>
        </w:rPr>
      </w:r>
    </w:p>
    <w:p w:rsidR="00000000" w:rsidDel="00000000" w:rsidP="00000000" w:rsidRDefault="00000000" w:rsidRPr="00000000" w14:paraId="00000005">
      <w:pPr>
        <w:widowControl w:val="0"/>
        <w:spacing w:line="240" w:lineRule="auto"/>
        <w:ind w:left="6377.952755905511" w:right="-40.86614173228327" w:firstLine="0"/>
        <w:rPr>
          <w:b w:val="1"/>
        </w:rPr>
      </w:pPr>
      <w:r w:rsidDel="00000000" w:rsidR="00000000" w:rsidRPr="00000000">
        <w:rPr>
          <w:b w:val="1"/>
          <w:rtl w:val="0"/>
        </w:rPr>
        <w:t xml:space="preserve">Comune di Montelabbate</w:t>
      </w:r>
    </w:p>
    <w:p w:rsidR="00000000" w:rsidDel="00000000" w:rsidP="00000000" w:rsidRDefault="00000000" w:rsidRPr="00000000" w14:paraId="00000006">
      <w:pPr>
        <w:widowControl w:val="0"/>
        <w:spacing w:line="240" w:lineRule="auto"/>
        <w:ind w:left="6377.952755905511" w:right="-40.86614173228327" w:firstLine="0"/>
        <w:rPr>
          <w:b w:val="1"/>
        </w:rPr>
      </w:pPr>
      <w:r w:rsidDel="00000000" w:rsidR="00000000" w:rsidRPr="00000000">
        <w:rPr>
          <w:b w:val="1"/>
          <w:rtl w:val="0"/>
        </w:rPr>
        <w:t xml:space="preserve">Settore Tecnico</w:t>
      </w:r>
    </w:p>
    <w:p w:rsidR="00000000" w:rsidDel="00000000" w:rsidP="00000000" w:rsidRDefault="00000000" w:rsidRPr="00000000" w14:paraId="00000007">
      <w:pPr>
        <w:widowControl w:val="0"/>
        <w:spacing w:line="240" w:lineRule="auto"/>
        <w:ind w:left="6377.952755905511" w:right="-40.86614173228327" w:firstLine="0"/>
        <w:rPr/>
      </w:pPr>
      <w:r w:rsidDel="00000000" w:rsidR="00000000" w:rsidRPr="00000000">
        <w:rPr>
          <w:rtl w:val="0"/>
        </w:rPr>
        <w:t xml:space="preserve">Via Roma 2</w:t>
      </w:r>
    </w:p>
    <w:p w:rsidR="00000000" w:rsidDel="00000000" w:rsidP="00000000" w:rsidRDefault="00000000" w:rsidRPr="00000000" w14:paraId="00000008">
      <w:pPr>
        <w:widowControl w:val="0"/>
        <w:spacing w:line="240" w:lineRule="auto"/>
        <w:ind w:left="6377.952755905511" w:right="-40.86614173228327" w:firstLine="0"/>
        <w:rPr/>
      </w:pPr>
      <w:r w:rsidDel="00000000" w:rsidR="00000000" w:rsidRPr="00000000">
        <w:rPr>
          <w:rtl w:val="0"/>
        </w:rPr>
        <w:t xml:space="preserve">61025 Montelabbate PU</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ind w:left="0" w:right="171" w:firstLine="0"/>
        <w:jc w:val="both"/>
        <w:rPr>
          <w:b w:val="1"/>
        </w:rPr>
      </w:pPr>
      <w:r w:rsidDel="00000000" w:rsidR="00000000" w:rsidRPr="00000000">
        <w:rPr>
          <w:b w:val="1"/>
          <w:rtl w:val="0"/>
        </w:rPr>
        <w:t xml:space="preserve">OGGETTO: </w:t>
      </w:r>
      <w:r w:rsidDel="00000000" w:rsidR="00000000" w:rsidRPr="00000000">
        <w:rPr>
          <w:b w:val="1"/>
          <w:rtl w:val="0"/>
        </w:rPr>
        <w:t xml:space="preserve">AVVISO DI SELEZIONE PUBBLICA PER L’AFFIDAMENTO IN CONCESSIONE DI UN’AREA PER SERVIZI LOGISTICI SITA IN CHIUSA DI GINESTRETO, VIA DELL’ECONOMIA</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20" w:hanging="40"/>
        <w:jc w:val="both"/>
        <w:rPr/>
      </w:pPr>
      <w:r w:rsidDel="00000000" w:rsidR="00000000" w:rsidRPr="00000000">
        <w:rPr>
          <w:rtl w:val="0"/>
        </w:rPr>
      </w:r>
    </w:p>
    <w:p w:rsidR="00000000" w:rsidDel="00000000" w:rsidP="00000000" w:rsidRDefault="00000000" w:rsidRPr="00000000" w14:paraId="0000000C">
      <w:pPr>
        <w:widowControl w:val="0"/>
        <w:tabs>
          <w:tab w:val="left" w:pos="9497"/>
        </w:tabs>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ind w:left="40" w:right="-20"/>
        <w:jc w:val="both"/>
        <w:rPr/>
      </w:pPr>
      <w:r w:rsidDel="00000000" w:rsidR="00000000" w:rsidRPr="00000000">
        <w:rPr>
          <w:rtl w:val="0"/>
        </w:rPr>
        <w:t xml:space="preserve">Il/la sottoscritto/a  </w:t>
      </w:r>
      <w:r w:rsidDel="00000000" w:rsidR="00000000" w:rsidRPr="00000000">
        <w:rPr>
          <w:rtl w:val="0"/>
        </w:rPr>
        <w:t xml:space="preserve">                                                 </w:t>
      </w:r>
    </w:p>
    <w:p w:rsidR="00000000" w:rsidDel="00000000" w:rsidP="00000000" w:rsidRDefault="00000000" w:rsidRPr="00000000" w14:paraId="0000000E">
      <w:pPr>
        <w:spacing w:line="240" w:lineRule="auto"/>
        <w:ind w:left="40" w:right="-20"/>
        <w:jc w:val="both"/>
        <w:rPr/>
      </w:pPr>
      <w:r w:rsidDel="00000000" w:rsidR="00000000" w:rsidRPr="00000000">
        <w:rPr>
          <w:rtl w:val="0"/>
        </w:rPr>
        <w:t xml:space="preserve">nato/a a </w:t>
      </w:r>
      <w:r w:rsidDel="00000000" w:rsidR="00000000" w:rsidRPr="00000000">
        <w:rPr>
          <w:rtl w:val="0"/>
        </w:rPr>
        <w:t xml:space="preserve">                                 </w:t>
      </w:r>
    </w:p>
    <w:p w:rsidR="00000000" w:rsidDel="00000000" w:rsidP="00000000" w:rsidRDefault="00000000" w:rsidRPr="00000000" w14:paraId="0000000F">
      <w:pPr>
        <w:spacing w:line="240" w:lineRule="auto"/>
        <w:ind w:left="40" w:right="-20"/>
        <w:jc w:val="both"/>
        <w:rPr/>
      </w:pPr>
      <w:r w:rsidDel="00000000" w:rsidR="00000000" w:rsidRPr="00000000">
        <w:rPr>
          <w:rtl w:val="0"/>
        </w:rPr>
        <w:t xml:space="preserve">i</w:t>
      </w:r>
      <w:r w:rsidDel="00000000" w:rsidR="00000000" w:rsidRPr="00000000">
        <w:rPr>
          <w:rtl w:val="0"/>
        </w:rPr>
        <w:t xml:space="preserve">l            </w:t>
      </w:r>
    </w:p>
    <w:p w:rsidR="00000000" w:rsidDel="00000000" w:rsidP="00000000" w:rsidRDefault="00000000" w:rsidRPr="00000000" w14:paraId="00000010">
      <w:pPr>
        <w:spacing w:line="240" w:lineRule="auto"/>
        <w:ind w:left="0" w:right="-20" w:firstLine="0"/>
        <w:jc w:val="both"/>
        <w:rPr/>
      </w:pPr>
      <w:r w:rsidDel="00000000" w:rsidR="00000000" w:rsidRPr="00000000">
        <w:rPr>
          <w:rtl w:val="0"/>
        </w:rPr>
        <w:t xml:space="preserve">residente nel  Comune  di                                          </w:t>
      </w:r>
    </w:p>
    <w:p w:rsidR="00000000" w:rsidDel="00000000" w:rsidP="00000000" w:rsidRDefault="00000000" w:rsidRPr="00000000" w14:paraId="00000011">
      <w:pPr>
        <w:spacing w:line="240" w:lineRule="auto"/>
        <w:ind w:left="0" w:right="-20" w:firstLine="0"/>
        <w:jc w:val="both"/>
        <w:rPr/>
      </w:pPr>
      <w:r w:rsidDel="00000000" w:rsidR="00000000" w:rsidRPr="00000000">
        <w:rPr>
          <w:rtl w:val="0"/>
        </w:rPr>
        <w:t xml:space="preserve">Provincia di        </w:t>
      </w:r>
    </w:p>
    <w:p w:rsidR="00000000" w:rsidDel="00000000" w:rsidP="00000000" w:rsidRDefault="00000000" w:rsidRPr="00000000" w14:paraId="00000012">
      <w:pPr>
        <w:spacing w:line="240" w:lineRule="auto"/>
        <w:ind w:left="0" w:right="-20" w:firstLine="0"/>
        <w:jc w:val="both"/>
        <w:rPr/>
      </w:pPr>
      <w:r w:rsidDel="00000000" w:rsidR="00000000" w:rsidRPr="00000000">
        <w:rPr>
          <w:rtl w:val="0"/>
        </w:rPr>
        <w:t xml:space="preserve">in via/piazza </w:t>
      </w:r>
    </w:p>
    <w:p w:rsidR="00000000" w:rsidDel="00000000" w:rsidP="00000000" w:rsidRDefault="00000000" w:rsidRPr="00000000" w14:paraId="00000013">
      <w:pPr>
        <w:spacing w:line="240" w:lineRule="auto"/>
        <w:ind w:left="0" w:right="-20" w:firstLine="0"/>
        <w:jc w:val="both"/>
        <w:rPr/>
      </w:pPr>
      <w:r w:rsidDel="00000000" w:rsidR="00000000" w:rsidRPr="00000000">
        <w:rPr>
          <w:rtl w:val="0"/>
        </w:rPr>
        <w:t xml:space="preserve">n.         </w:t>
      </w:r>
    </w:p>
    <w:p w:rsidR="00000000" w:rsidDel="00000000" w:rsidP="00000000" w:rsidRDefault="00000000" w:rsidRPr="00000000" w14:paraId="00000014">
      <w:pPr>
        <w:spacing w:before="28" w:line="240" w:lineRule="auto"/>
        <w:ind w:right="-67"/>
        <w:jc w:val="both"/>
        <w:rPr/>
      </w:pPr>
      <w:r w:rsidDel="00000000" w:rsidR="00000000" w:rsidRPr="00000000">
        <w:rPr>
          <w:rtl w:val="0"/>
        </w:rPr>
        <w:t xml:space="preserve">nella  sua  qualità  di                                                             / legale rappresentante della ditta </w:t>
      </w:r>
    </w:p>
    <w:p w:rsidR="00000000" w:rsidDel="00000000" w:rsidP="00000000" w:rsidRDefault="00000000" w:rsidRPr="00000000" w14:paraId="00000015">
      <w:pPr>
        <w:spacing w:before="28" w:line="240" w:lineRule="auto"/>
        <w:ind w:left="40" w:right="-20"/>
        <w:jc w:val="both"/>
        <w:rPr/>
      </w:pPr>
      <w:r w:rsidDel="00000000" w:rsidR="00000000" w:rsidRPr="00000000">
        <w:rPr>
          <w:rtl w:val="0"/>
        </w:rPr>
        <w:t xml:space="preserve">codice fiscale/partita   I.V.A.                                         </w:t>
      </w:r>
    </w:p>
    <w:p w:rsidR="00000000" w:rsidDel="00000000" w:rsidP="00000000" w:rsidRDefault="00000000" w:rsidRPr="00000000" w14:paraId="00000016">
      <w:pPr>
        <w:spacing w:before="28" w:line="240" w:lineRule="auto"/>
        <w:ind w:right="-67"/>
        <w:jc w:val="both"/>
        <w:rPr/>
      </w:pPr>
      <w:r w:rsidDel="00000000" w:rsidR="00000000" w:rsidRPr="00000000">
        <w:rPr>
          <w:rtl w:val="0"/>
        </w:rPr>
        <w:t xml:space="preserve">con   sede   legale   in </w:t>
      </w:r>
    </w:p>
    <w:p w:rsidR="00000000" w:rsidDel="00000000" w:rsidP="00000000" w:rsidRDefault="00000000" w:rsidRPr="00000000" w14:paraId="00000017">
      <w:pPr>
        <w:spacing w:before="28" w:line="240" w:lineRule="auto"/>
        <w:ind w:right="-67"/>
        <w:jc w:val="both"/>
        <w:rPr/>
      </w:pPr>
      <w:r w:rsidDel="00000000" w:rsidR="00000000" w:rsidRPr="00000000">
        <w:rPr>
          <w:rtl w:val="0"/>
        </w:rPr>
        <w:t xml:space="preserve">via                              </w:t>
      </w:r>
    </w:p>
    <w:p w:rsidR="00000000" w:rsidDel="00000000" w:rsidP="00000000" w:rsidRDefault="00000000" w:rsidRPr="00000000" w14:paraId="00000018">
      <w:pPr>
        <w:spacing w:before="28" w:line="240" w:lineRule="auto"/>
        <w:ind w:right="-67"/>
        <w:jc w:val="both"/>
        <w:rPr/>
      </w:pPr>
      <w:r w:rsidDel="00000000" w:rsidR="00000000" w:rsidRPr="00000000">
        <w:rPr>
          <w:rtl w:val="0"/>
        </w:rPr>
        <w:t xml:space="preserve">n.</w:t>
      </w:r>
    </w:p>
    <w:p w:rsidR="00000000" w:rsidDel="00000000" w:rsidP="00000000" w:rsidRDefault="00000000" w:rsidRPr="00000000" w14:paraId="00000019">
      <w:pPr>
        <w:spacing w:before="28" w:line="240" w:lineRule="auto"/>
        <w:ind w:right="-67"/>
        <w:jc w:val="both"/>
        <w:rPr/>
      </w:pPr>
      <w:r w:rsidDel="00000000" w:rsidR="00000000" w:rsidRPr="00000000">
        <w:rPr>
          <w:rtl w:val="0"/>
        </w:rPr>
      </w:r>
    </w:p>
    <w:p w:rsidR="00000000" w:rsidDel="00000000" w:rsidP="00000000" w:rsidRDefault="00000000" w:rsidRPr="00000000" w14:paraId="0000001A">
      <w:pPr>
        <w:spacing w:before="28" w:line="240" w:lineRule="auto"/>
        <w:ind w:right="-67"/>
        <w:jc w:val="both"/>
        <w:rPr/>
      </w:pPr>
      <w:r w:rsidDel="00000000" w:rsidR="00000000" w:rsidRPr="00000000">
        <w:rPr>
          <w:rtl w:val="0"/>
        </w:rPr>
        <w:t xml:space="preserve">telefono                                      </w:t>
      </w:r>
    </w:p>
    <w:p w:rsidR="00000000" w:rsidDel="00000000" w:rsidP="00000000" w:rsidRDefault="00000000" w:rsidRPr="00000000" w14:paraId="0000001B">
      <w:pPr>
        <w:spacing w:before="28" w:line="240" w:lineRule="auto"/>
        <w:ind w:left="0" w:right="-20" w:firstLine="0"/>
        <w:jc w:val="both"/>
        <w:rPr/>
      </w:pPr>
      <w:r w:rsidDel="00000000" w:rsidR="00000000" w:rsidRPr="00000000">
        <w:rPr>
          <w:rtl w:val="0"/>
        </w:rPr>
        <w:t xml:space="preserve">indirizzo e-mail </w:t>
      </w:r>
    </w:p>
    <w:p w:rsidR="00000000" w:rsidDel="00000000" w:rsidP="00000000" w:rsidRDefault="00000000" w:rsidRPr="00000000" w14:paraId="0000001C">
      <w:pPr>
        <w:spacing w:before="28" w:line="240" w:lineRule="auto"/>
        <w:ind w:left="40" w:right="-20"/>
        <w:jc w:val="both"/>
        <w:rPr/>
      </w:pPr>
      <w:r w:rsidDel="00000000" w:rsidR="00000000" w:rsidRPr="00000000">
        <w:rPr>
          <w:rtl w:val="0"/>
        </w:rPr>
        <w:t xml:space="preserve">PEC            </w:t>
      </w:r>
    </w:p>
    <w:p w:rsidR="00000000" w:rsidDel="00000000" w:rsidP="00000000" w:rsidRDefault="00000000" w:rsidRPr="00000000" w14:paraId="0000001D">
      <w:pPr>
        <w:spacing w:before="5" w:line="280" w:lineRule="auto"/>
        <w:jc w:val="both"/>
        <w:rPr/>
      </w:pPr>
      <w:r w:rsidDel="00000000" w:rsidR="00000000" w:rsidRPr="00000000">
        <w:rPr>
          <w:rtl w:val="0"/>
        </w:rPr>
      </w:r>
    </w:p>
    <w:p w:rsidR="00000000" w:rsidDel="00000000" w:rsidP="00000000" w:rsidRDefault="00000000" w:rsidRPr="00000000" w14:paraId="0000001E">
      <w:pPr>
        <w:spacing w:before="28" w:line="240" w:lineRule="auto"/>
        <w:ind w:left="0" w:right="-20" w:firstLine="0"/>
        <w:jc w:val="both"/>
        <w:rPr/>
      </w:pPr>
      <w:r w:rsidDel="00000000" w:rsidR="00000000" w:rsidRPr="00000000">
        <w:rPr>
          <w:rtl w:val="0"/>
        </w:rPr>
        <w:t xml:space="preserve">preso atto dell’avviso di selezione pubblica in intitolazione, predisposto dal Comune di Montelabbate, e consapevole della responsabilità penale cui può andare incontro nel caso di affermazioni mendaci e delle relative sanzioni penali di cui all’art. 76 del DPR 445/2000, nonché delle conseguenze amministrative di esclusione dalle gare di cui al decreto legislativo 50/16 e alla normativa vigente in materia</w:t>
      </w:r>
      <w:r w:rsidDel="00000000" w:rsidR="00000000" w:rsidRPr="00000000">
        <w:rPr>
          <w:rtl w:val="0"/>
        </w:rPr>
        <w:t xml:space="preserve"> </w:t>
      </w:r>
    </w:p>
    <w:p w:rsidR="00000000" w:rsidDel="00000000" w:rsidP="00000000" w:rsidRDefault="00000000" w:rsidRPr="00000000" w14:paraId="0000001F">
      <w:pPr>
        <w:widowControl w:val="0"/>
        <w:spacing w:line="240" w:lineRule="auto"/>
        <w:jc w:val="both"/>
        <w:rPr/>
      </w:pPr>
      <w:r w:rsidDel="00000000" w:rsidR="00000000" w:rsidRPr="00000000">
        <w:rPr>
          <w:rtl w:val="0"/>
        </w:rPr>
      </w:r>
    </w:p>
    <w:p w:rsidR="00000000" w:rsidDel="00000000" w:rsidP="00000000" w:rsidRDefault="00000000" w:rsidRPr="00000000" w14:paraId="00000020">
      <w:pPr>
        <w:widowControl w:val="0"/>
        <w:spacing w:line="240" w:lineRule="auto"/>
        <w:ind w:left="3292"/>
        <w:jc w:val="center"/>
        <w:rPr>
          <w:b w:val="1"/>
        </w:rPr>
      </w:pPr>
      <w:r w:rsidDel="00000000" w:rsidR="00000000" w:rsidRPr="00000000">
        <w:rPr>
          <w:b w:val="1"/>
          <w:rtl w:val="0"/>
        </w:rPr>
        <w:t xml:space="preserve">FORMULA ISTANZA DI AMMISSIONE</w:t>
      </w:r>
    </w:p>
    <w:p w:rsidR="00000000" w:rsidDel="00000000" w:rsidP="00000000" w:rsidRDefault="00000000" w:rsidRPr="00000000" w14:paraId="00000021">
      <w:pPr>
        <w:widowControl w:val="0"/>
        <w:spacing w:line="240" w:lineRule="auto"/>
        <w:rPr>
          <w:b w:val="1"/>
        </w:rPr>
      </w:pPr>
      <w:r w:rsidDel="00000000" w:rsidR="00000000" w:rsidRPr="00000000">
        <w:rPr>
          <w:rtl w:val="0"/>
        </w:rPr>
      </w:r>
    </w:p>
    <w:p w:rsidR="00000000" w:rsidDel="00000000" w:rsidP="00000000" w:rsidRDefault="00000000" w:rsidRPr="00000000" w14:paraId="00000022">
      <w:pPr>
        <w:widowControl w:val="0"/>
        <w:spacing w:line="240" w:lineRule="auto"/>
        <w:ind w:left="312"/>
        <w:rPr>
          <w:i w:val="1"/>
        </w:rPr>
      </w:pPr>
      <w:r w:rsidDel="00000000" w:rsidR="00000000" w:rsidRPr="00000000">
        <w:rPr>
          <w:rtl w:val="0"/>
        </w:rPr>
        <w:t xml:space="preserve">alla selezione in oggetto come: </w:t>
      </w:r>
      <w:r w:rsidDel="00000000" w:rsidR="00000000" w:rsidRPr="00000000">
        <w:rPr>
          <w:i w:val="1"/>
          <w:rtl w:val="0"/>
        </w:rPr>
        <w:t xml:space="preserve">(</w:t>
      </w:r>
      <w:r w:rsidDel="00000000" w:rsidR="00000000" w:rsidRPr="00000000">
        <w:rPr>
          <w:b w:val="1"/>
          <w:i w:val="1"/>
          <w:rtl w:val="0"/>
        </w:rPr>
        <w:t xml:space="preserve">barrare il caso ricorrente</w:t>
      </w:r>
      <w:r w:rsidDel="00000000" w:rsidR="00000000" w:rsidRPr="00000000">
        <w:rPr>
          <w:i w:val="1"/>
          <w:rtl w:val="0"/>
        </w:rPr>
        <w:t xml:space="preserve">)</w:t>
      </w:r>
    </w:p>
    <w:p w:rsidR="00000000" w:rsidDel="00000000" w:rsidP="00000000" w:rsidRDefault="00000000" w:rsidRPr="00000000" w14:paraId="00000023">
      <w:pPr>
        <w:widowControl w:val="0"/>
        <w:numPr>
          <w:ilvl w:val="0"/>
          <w:numId w:val="1"/>
        </w:numPr>
        <w:spacing w:line="240" w:lineRule="auto"/>
        <w:ind w:left="720" w:hanging="360"/>
        <w:rPr>
          <w:u w:val="none"/>
        </w:rPr>
      </w:pPr>
      <w:r w:rsidDel="00000000" w:rsidR="00000000" w:rsidRPr="00000000">
        <w:rPr>
          <w:rtl w:val="0"/>
        </w:rPr>
        <w:t xml:space="preserve">persona fisica</w:t>
      </w:r>
      <w:r w:rsidDel="00000000" w:rsidR="00000000" w:rsidRPr="00000000">
        <w:rPr>
          <w:rtl w:val="0"/>
        </w:rPr>
      </w:r>
    </w:p>
    <w:p w:rsidR="00000000" w:rsidDel="00000000" w:rsidP="00000000" w:rsidRDefault="00000000" w:rsidRPr="00000000" w14:paraId="00000024">
      <w:pPr>
        <w:pStyle w:val="Heading6"/>
        <w:keepNext w:val="0"/>
        <w:keepLines w:val="0"/>
        <w:widowControl w:val="0"/>
        <w:spacing w:after="0" w:before="0" w:line="240" w:lineRule="auto"/>
        <w:ind w:left="312"/>
        <w:rPr>
          <w:b w:val="1"/>
          <w:color w:val="000000"/>
        </w:rPr>
      </w:pPr>
      <w:r w:rsidDel="00000000" w:rsidR="00000000" w:rsidRPr="00000000">
        <w:rPr>
          <w:b w:val="1"/>
          <w:color w:val="000000"/>
          <w:rtl w:val="0"/>
        </w:rPr>
        <w:t xml:space="preserve">ovvero</w:t>
      </w:r>
    </w:p>
    <w:p w:rsidR="00000000" w:rsidDel="00000000" w:rsidP="00000000" w:rsidRDefault="00000000" w:rsidRPr="00000000" w14:paraId="00000025">
      <w:pPr>
        <w:widowControl w:val="0"/>
        <w:numPr>
          <w:ilvl w:val="0"/>
          <w:numId w:val="1"/>
        </w:numPr>
        <w:spacing w:line="240" w:lineRule="auto"/>
        <w:ind w:left="720" w:hanging="360"/>
        <w:rPr/>
      </w:pPr>
      <w:r w:rsidDel="00000000" w:rsidR="00000000" w:rsidRPr="00000000">
        <w:rPr>
          <w:rtl w:val="0"/>
        </w:rPr>
        <w:t xml:space="preserve">società</w:t>
      </w:r>
      <w:r w:rsidDel="00000000" w:rsidR="00000000" w:rsidRPr="00000000">
        <w:rPr>
          <w:rtl w:val="0"/>
        </w:rPr>
      </w:r>
    </w:p>
    <w:p w:rsidR="00000000" w:rsidDel="00000000" w:rsidP="00000000" w:rsidRDefault="00000000" w:rsidRPr="00000000" w14:paraId="00000026">
      <w:pPr>
        <w:pStyle w:val="Heading6"/>
        <w:keepNext w:val="0"/>
        <w:keepLines w:val="0"/>
        <w:widowControl w:val="0"/>
        <w:spacing w:after="0" w:before="0" w:line="240" w:lineRule="auto"/>
        <w:ind w:left="312"/>
        <w:rPr>
          <w:b w:val="1"/>
          <w:color w:val="000000"/>
        </w:rPr>
      </w:pPr>
      <w:r w:rsidDel="00000000" w:rsidR="00000000" w:rsidRPr="00000000">
        <w:rPr>
          <w:b w:val="1"/>
          <w:color w:val="000000"/>
          <w:rtl w:val="0"/>
        </w:rPr>
        <w:t xml:space="preserve">ovvero</w:t>
      </w:r>
    </w:p>
    <w:p w:rsidR="00000000" w:rsidDel="00000000" w:rsidP="00000000" w:rsidRDefault="00000000" w:rsidRPr="00000000" w14:paraId="00000027">
      <w:pPr>
        <w:widowControl w:val="0"/>
        <w:numPr>
          <w:ilvl w:val="0"/>
          <w:numId w:val="1"/>
        </w:numPr>
        <w:spacing w:line="240" w:lineRule="auto"/>
        <w:ind w:left="720" w:hanging="360"/>
        <w:rPr/>
      </w:pPr>
      <w:r w:rsidDel="00000000" w:rsidR="00000000" w:rsidRPr="00000000">
        <w:rPr>
          <w:rtl w:val="0"/>
        </w:rPr>
        <w:t xml:space="preserve">associazione</w:t>
      </w: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pStyle w:val="Heading5"/>
        <w:keepNext w:val="0"/>
        <w:keepLines w:val="0"/>
        <w:widowControl w:val="0"/>
        <w:spacing w:after="0" w:before="0" w:line="240" w:lineRule="auto"/>
        <w:ind w:left="0" w:right="-40.86614173228327" w:firstLine="0"/>
        <w:jc w:val="center"/>
        <w:rPr>
          <w:b w:val="1"/>
          <w:color w:val="000000"/>
        </w:rPr>
      </w:pPr>
      <w:r w:rsidDel="00000000" w:rsidR="00000000" w:rsidRPr="00000000">
        <w:rPr>
          <w:b w:val="1"/>
          <w:color w:val="000000"/>
          <w:rtl w:val="0"/>
        </w:rPr>
        <w:t xml:space="preserve">DICHIARA</w:t>
      </w:r>
    </w:p>
    <w:p w:rsidR="00000000" w:rsidDel="00000000" w:rsidP="00000000" w:rsidRDefault="00000000" w:rsidRPr="00000000" w14:paraId="0000002A">
      <w:pPr>
        <w:widowControl w:val="0"/>
        <w:spacing w:line="240" w:lineRule="auto"/>
        <w:rPr>
          <w:b w:val="1"/>
        </w:rPr>
      </w:pPr>
      <w:r w:rsidDel="00000000" w:rsidR="00000000" w:rsidRPr="00000000">
        <w:rPr>
          <w:rtl w:val="0"/>
        </w:rPr>
      </w:r>
    </w:p>
    <w:p w:rsidR="00000000" w:rsidDel="00000000" w:rsidP="00000000" w:rsidRDefault="00000000" w:rsidRPr="00000000" w14:paraId="0000002B">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di possedere adeguata capacità tecnica nella gestione di centri/impianti sportivi per aver gestito centri/impianti o per esserne stato utilizzatore per attività sportive in modo continuato, non occasionale o legate unicamente ad eventi;</w:t>
      </w:r>
    </w:p>
    <w:p w:rsidR="00000000" w:rsidDel="00000000" w:rsidP="00000000" w:rsidRDefault="00000000" w:rsidRPr="00000000" w14:paraId="0000002C">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di non trovarsi in alcuna delle condizioni di esclusione dalla partecipazione alle procedure selettive di cui all'art. 80 del nuovo Codice degli Appalti (D.lgs 50/2016);</w:t>
      </w:r>
    </w:p>
    <w:p w:rsidR="00000000" w:rsidDel="00000000" w:rsidP="00000000" w:rsidRDefault="00000000" w:rsidRPr="00000000" w14:paraId="0000002D">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di confermare la propria capacità di contrattare con la P.A. ai sensi dell’art. 32 quater del Codice penale così modificato dall’art. 7 della Legge n. 108/1996 e successive modifiche ed integrazioni;</w:t>
      </w:r>
    </w:p>
    <w:p w:rsidR="00000000" w:rsidDel="00000000" w:rsidP="00000000" w:rsidRDefault="00000000" w:rsidRPr="00000000" w14:paraId="0000002E">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di non trovarsi in stato di fallimento, di liquidazione coatta, di concordato preventivo, di amministrazione straordinaria o nei cui riguardi sia in corso un procedimento per la dichiarazione di una di tali situazioni (per le società o associazioni);</w:t>
      </w:r>
    </w:p>
    <w:p w:rsidR="00000000" w:rsidDel="00000000" w:rsidP="00000000" w:rsidRDefault="00000000" w:rsidRPr="00000000" w14:paraId="0000002F">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di non avere procedimenti giudiziali in corso;</w:t>
      </w:r>
    </w:p>
    <w:p w:rsidR="00000000" w:rsidDel="00000000" w:rsidP="00000000" w:rsidRDefault="00000000" w:rsidRPr="00000000" w14:paraId="00000030">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che nei confronti dei soggetti muniti del potere di rappresentanza, anche cessati nell’anno antecedente la pubblicazione del presente avviso, non è stata pronunciata sentenza di condanna passata in giudicato, ovvero sentenza di applicazione della pena su richiesta ai sensi dell’art. 444 del Codice di Procedura Penale, per reati che incidono sull’affidabilità morale e professionale o per delitti finanziari (per le società o associazioni);</w:t>
      </w:r>
    </w:p>
    <w:p w:rsidR="00000000" w:rsidDel="00000000" w:rsidP="00000000" w:rsidRDefault="00000000" w:rsidRPr="00000000" w14:paraId="00000031">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di non essersi resi colpevoli di negligenza o inadempienza nell’esecuzione di prestazione di servizi a favore di enti pubblici e/o soggetti privati ed in particolare, di non essersi resi colpevoli di negligenze e/o inadempienze contrattuali nei confronti del Comune di Montelabbate;</w:t>
      </w:r>
    </w:p>
    <w:p w:rsidR="00000000" w:rsidDel="00000000" w:rsidP="00000000" w:rsidRDefault="00000000" w:rsidRPr="00000000" w14:paraId="00000032">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di aver preso esatta cognizione della natura della gara e di tutte le circostanze generali e particolari che possono influire sulla gestione del presente avviso;</w:t>
      </w:r>
    </w:p>
    <w:p w:rsidR="00000000" w:rsidDel="00000000" w:rsidP="00000000" w:rsidRDefault="00000000" w:rsidRPr="00000000" w14:paraId="00000033">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di aver preso visione e di accettare integralmente i contenuti del presente avviso di selezione;</w:t>
      </w:r>
    </w:p>
    <w:p w:rsidR="00000000" w:rsidDel="00000000" w:rsidP="00000000" w:rsidRDefault="00000000" w:rsidRPr="00000000" w14:paraId="00000034">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di aver preso conoscenza dello stato dei luoghi oggetto di concessione;</w:t>
      </w:r>
    </w:p>
    <w:p w:rsidR="00000000" w:rsidDel="00000000" w:rsidP="00000000" w:rsidRDefault="00000000" w:rsidRPr="00000000" w14:paraId="00000035">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di aver preso conoscenza e di accettare che qualsiasi onere, costo e spesa ( ivi incluse imposte, bolli, tasse e spese) relativi alla sottoscrizione ed alla registrazione della concessione saranno totalmente a carico del soggetto risultato affidatario;</w:t>
      </w:r>
    </w:p>
    <w:p w:rsidR="00000000" w:rsidDel="00000000" w:rsidP="00000000" w:rsidRDefault="00000000" w:rsidRPr="00000000" w14:paraId="00000036">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di obbligarsi a gestire l’impianto sportivo in oggetto secondo quanto previsto nel presente avviso;</w:t>
      </w:r>
    </w:p>
    <w:p w:rsidR="00000000" w:rsidDel="00000000" w:rsidP="00000000" w:rsidRDefault="00000000" w:rsidRPr="00000000" w14:paraId="00000037">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di obbligarsi a presentare, se aggiudicatario, le polizze assicurative previste nel presente avviso;</w:t>
      </w:r>
    </w:p>
    <w:p w:rsidR="00000000" w:rsidDel="00000000" w:rsidP="00000000" w:rsidRDefault="00000000" w:rsidRPr="00000000" w14:paraId="00000038">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di non avere concesso finanziamenti nell'anno antecedente al presente avviso, a partiti o esponenti politici, fondazioni o associazioni ad essi collegati;</w:t>
      </w:r>
    </w:p>
    <w:p w:rsidR="00000000" w:rsidDel="00000000" w:rsidP="00000000" w:rsidRDefault="00000000" w:rsidRPr="00000000" w14:paraId="00000039">
      <w:pPr>
        <w:widowControl w:val="0"/>
        <w:numPr>
          <w:ilvl w:val="0"/>
          <w:numId w:val="3"/>
        </w:numPr>
        <w:tabs>
          <w:tab w:val="left" w:pos="567"/>
        </w:tabs>
        <w:spacing w:line="240" w:lineRule="auto"/>
        <w:ind w:left="567"/>
        <w:jc w:val="both"/>
        <w:rPr>
          <w:i w:val="1"/>
          <w:sz w:val="20"/>
          <w:szCs w:val="20"/>
        </w:rPr>
      </w:pPr>
      <w:r w:rsidDel="00000000" w:rsidR="00000000" w:rsidRPr="00000000">
        <w:rPr>
          <w:i w:val="1"/>
          <w:sz w:val="20"/>
          <w:szCs w:val="20"/>
          <w:rtl w:val="0"/>
        </w:rPr>
        <w:t xml:space="preserve">di impegnarsi a rispettare la normativa vigente sul trattamento dei dati personali di cui al Regolamento UE 2016/679 - R.G.D.P. nonché in materia di sicurezza e di condizioni di lavoro anche con particolare riferimento al d.lgs. n. 81/2008 e s.m.i.;</w:t>
      </w:r>
    </w:p>
    <w:p w:rsidR="00000000" w:rsidDel="00000000" w:rsidP="00000000" w:rsidRDefault="00000000" w:rsidRPr="00000000" w14:paraId="0000003A">
      <w:pPr>
        <w:widowControl w:val="0"/>
        <w:spacing w:line="240" w:lineRule="auto"/>
        <w:ind w:left="312" w:right="173" w:firstLine="0"/>
        <w:jc w:val="both"/>
        <w:rPr>
          <w:highlight w:val="green"/>
        </w:rPr>
      </w:pPr>
      <w:r w:rsidDel="00000000" w:rsidR="00000000" w:rsidRPr="00000000">
        <w:rPr>
          <w:rtl w:val="0"/>
        </w:rPr>
      </w:r>
    </w:p>
    <w:p w:rsidR="00000000" w:rsidDel="00000000" w:rsidP="00000000" w:rsidRDefault="00000000" w:rsidRPr="00000000" w14:paraId="0000003B">
      <w:pPr>
        <w:widowControl w:val="0"/>
        <w:spacing w:line="240" w:lineRule="auto"/>
        <w:rPr>
          <w:highlight w:val="green"/>
        </w:rPr>
      </w:pPr>
      <w:r w:rsidDel="00000000" w:rsidR="00000000" w:rsidRPr="00000000">
        <w:rPr>
          <w:rtl w:val="0"/>
        </w:rPr>
      </w:r>
    </w:p>
    <w:p w:rsidR="00000000" w:rsidDel="00000000" w:rsidP="00000000" w:rsidRDefault="00000000" w:rsidRPr="00000000" w14:paraId="0000003C">
      <w:pPr>
        <w:widowControl w:val="0"/>
        <w:spacing w:line="240" w:lineRule="auto"/>
        <w:ind w:left="0" w:firstLine="0"/>
        <w:rPr/>
      </w:pPr>
      <w:r w:rsidDel="00000000" w:rsidR="00000000" w:rsidRPr="00000000">
        <w:rPr>
          <w:rtl w:val="0"/>
        </w:rPr>
        <w:t xml:space="preserve">Ai fini della partecipazione alla selezione si allegano:</w:t>
      </w:r>
    </w:p>
    <w:p w:rsidR="00000000" w:rsidDel="00000000" w:rsidP="00000000" w:rsidRDefault="00000000" w:rsidRPr="00000000" w14:paraId="0000003D">
      <w:pPr>
        <w:widowControl w:val="0"/>
        <w:numPr>
          <w:ilvl w:val="1"/>
          <w:numId w:val="2"/>
        </w:numPr>
        <w:tabs>
          <w:tab w:val="left" w:pos="426"/>
        </w:tabs>
        <w:spacing w:line="240" w:lineRule="auto"/>
        <w:ind w:left="426"/>
        <w:jc w:val="both"/>
        <w:rPr/>
      </w:pPr>
      <w:r w:rsidDel="00000000" w:rsidR="00000000" w:rsidRPr="00000000">
        <w:rPr>
          <w:rtl w:val="0"/>
        </w:rPr>
        <w:t xml:space="preserve">l</w:t>
      </w:r>
      <w:r w:rsidDel="00000000" w:rsidR="00000000" w:rsidRPr="00000000">
        <w:rPr>
          <w:i w:val="1"/>
          <w:rtl w:val="0"/>
        </w:rPr>
        <w:t xml:space="preserve">a fotocopia di un documento di identità del soggetto partecipante, in corso di validità;</w:t>
      </w:r>
    </w:p>
    <w:p w:rsidR="00000000" w:rsidDel="00000000" w:rsidP="00000000" w:rsidRDefault="00000000" w:rsidRPr="00000000" w14:paraId="0000003E">
      <w:pPr>
        <w:widowControl w:val="0"/>
        <w:numPr>
          <w:ilvl w:val="1"/>
          <w:numId w:val="2"/>
        </w:numPr>
        <w:tabs>
          <w:tab w:val="left" w:pos="426"/>
        </w:tabs>
        <w:spacing w:line="240" w:lineRule="auto"/>
        <w:ind w:left="426"/>
        <w:jc w:val="both"/>
        <w:rPr/>
      </w:pPr>
      <w:r w:rsidDel="00000000" w:rsidR="00000000" w:rsidRPr="00000000">
        <w:rPr>
          <w:i w:val="1"/>
          <w:rtl w:val="0"/>
        </w:rPr>
        <w:t xml:space="preserve">la copia del presente avviso, sottoscritta in ogni pagina, per accettazione, con timbro e firma del soggetto partecipante;</w:t>
      </w:r>
    </w:p>
    <w:p w:rsidR="00000000" w:rsidDel="00000000" w:rsidP="00000000" w:rsidRDefault="00000000" w:rsidRPr="00000000" w14:paraId="0000003F">
      <w:pPr>
        <w:widowControl w:val="0"/>
        <w:numPr>
          <w:ilvl w:val="1"/>
          <w:numId w:val="2"/>
        </w:numPr>
        <w:tabs>
          <w:tab w:val="left" w:pos="426"/>
        </w:tabs>
        <w:spacing w:line="240" w:lineRule="auto"/>
        <w:ind w:left="426"/>
        <w:jc w:val="both"/>
        <w:rPr/>
      </w:pPr>
      <w:r w:rsidDel="00000000" w:rsidR="00000000" w:rsidRPr="00000000">
        <w:rPr>
          <w:i w:val="1"/>
          <w:rtl w:val="0"/>
        </w:rPr>
        <w:t xml:space="preserve">la dichiarazione di presa visione dell’area in parola, resa sull’apposito </w:t>
      </w:r>
      <w:r w:rsidDel="00000000" w:rsidR="00000000" w:rsidRPr="00000000">
        <w:rPr>
          <w:b w:val="1"/>
          <w:i w:val="1"/>
          <w:rtl w:val="0"/>
        </w:rPr>
        <w:t xml:space="preserve">“Modulo 3 – Dichiarazione presa visione”</w:t>
      </w:r>
      <w:r w:rsidDel="00000000" w:rsidR="00000000" w:rsidRPr="00000000">
        <w:rPr>
          <w:i w:val="1"/>
          <w:rtl w:val="0"/>
        </w:rPr>
        <w:t xml:space="preserve"> allegato al presente avviso, debitamente sottoscritta con timbro e firma del soggetto partecipante;</w:t>
      </w:r>
    </w:p>
    <w:p w:rsidR="00000000" w:rsidDel="00000000" w:rsidP="00000000" w:rsidRDefault="00000000" w:rsidRPr="00000000" w14:paraId="00000040">
      <w:pPr>
        <w:widowControl w:val="0"/>
        <w:tabs>
          <w:tab w:val="left" w:pos="426"/>
        </w:tabs>
        <w:spacing w:line="240" w:lineRule="auto"/>
        <w:ind w:left="1333" w:firstLine="0"/>
        <w:jc w:val="both"/>
        <w:rPr>
          <w:i w:val="1"/>
        </w:rPr>
      </w:pPr>
      <w:r w:rsidDel="00000000" w:rsidR="00000000" w:rsidRPr="00000000">
        <w:rPr>
          <w:rtl w:val="0"/>
        </w:rPr>
      </w:r>
    </w:p>
    <w:p w:rsidR="00000000" w:rsidDel="00000000" w:rsidP="00000000" w:rsidRDefault="00000000" w:rsidRPr="00000000" w14:paraId="00000041">
      <w:pPr>
        <w:widowControl w:val="0"/>
        <w:tabs>
          <w:tab w:val="left" w:pos="426"/>
        </w:tabs>
        <w:spacing w:line="240" w:lineRule="auto"/>
        <w:ind w:left="1333" w:firstLine="0"/>
        <w:jc w:val="both"/>
        <w:rPr>
          <w:i w:val="1"/>
        </w:rPr>
      </w:pPr>
      <w:r w:rsidDel="00000000" w:rsidR="00000000" w:rsidRPr="00000000">
        <w:rPr>
          <w:rtl w:val="0"/>
        </w:rPr>
      </w:r>
    </w:p>
    <w:tbl>
      <w:tblPr>
        <w:tblStyle w:val="Table1"/>
        <w:tblW w:w="9587.0" w:type="dxa"/>
        <w:jc w:val="left"/>
        <w:tblInd w:w="120.0" w:type="dxa"/>
        <w:tblLayout w:type="fixed"/>
        <w:tblLook w:val="0000"/>
      </w:tblPr>
      <w:tblGrid>
        <w:gridCol w:w="3091"/>
        <w:gridCol w:w="6496"/>
        <w:tblGridChange w:id="0">
          <w:tblGrid>
            <w:gridCol w:w="3091"/>
            <w:gridCol w:w="6496"/>
          </w:tblGrid>
        </w:tblGridChange>
      </w:tblGrid>
      <w:tr>
        <w:trPr>
          <w:trHeight w:val="880" w:hRule="atLeast"/>
        </w:trPr>
        <w:tc>
          <w:tcPr/>
          <w:p w:rsidR="00000000" w:rsidDel="00000000" w:rsidP="00000000" w:rsidRDefault="00000000" w:rsidRPr="00000000" w14:paraId="00000042">
            <w:pPr>
              <w:widowControl w:val="0"/>
              <w:spacing w:line="240" w:lineRule="auto"/>
              <w:ind w:left="0" w:firstLine="0"/>
              <w:rPr/>
            </w:pPr>
            <w:r w:rsidDel="00000000" w:rsidR="00000000" w:rsidRPr="00000000">
              <w:rPr>
                <w:rtl w:val="0"/>
              </w:rPr>
              <w:t xml:space="preserve">Luogo </w:t>
            </w:r>
            <w:r w:rsidDel="00000000" w:rsidR="00000000" w:rsidRPr="00000000">
              <w:rPr>
                <w:rtl w:val="0"/>
              </w:rPr>
              <w:t xml:space="preserve">e data</w:t>
            </w:r>
          </w:p>
          <w:p w:rsidR="00000000" w:rsidDel="00000000" w:rsidP="00000000" w:rsidRDefault="00000000" w:rsidRPr="00000000" w14:paraId="00000043">
            <w:pPr>
              <w:widowControl w:val="0"/>
              <w:spacing w:line="240" w:lineRule="auto"/>
              <w:ind w:left="0" w:firstLine="0"/>
              <w:rPr/>
            </w:pPr>
            <w:r w:rsidDel="00000000" w:rsidR="00000000" w:rsidRPr="00000000">
              <w:rPr>
                <w:rtl w:val="0"/>
              </w:rPr>
            </w:r>
          </w:p>
        </w:tc>
        <w:tc>
          <w:tcPr/>
          <w:p w:rsidR="00000000" w:rsidDel="00000000" w:rsidP="00000000" w:rsidRDefault="00000000" w:rsidRPr="00000000" w14:paraId="00000044">
            <w:pPr>
              <w:widowControl w:val="0"/>
              <w:spacing w:line="240" w:lineRule="auto"/>
              <w:ind w:left="539" w:firstLine="0"/>
              <w:rPr/>
            </w:pPr>
            <w:r w:rsidDel="00000000" w:rsidR="00000000" w:rsidRPr="00000000">
              <w:rPr>
                <w:rtl w:val="0"/>
              </w:rPr>
              <w:t xml:space="preserve">Firma del soggetto partecipante</w:t>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ind w:left="533" w:firstLine="0"/>
              <w:rPr/>
            </w:pPr>
            <w:r w:rsidDel="00000000" w:rsidR="00000000" w:rsidRPr="00000000">
              <w:rPr/>
              <mc:AlternateContent>
                <mc:Choice Requires="wpg">
                  <w:drawing>
                    <wp:inline distB="0" distT="0" distL="0" distR="0">
                      <wp:extent cx="3630295" cy="6985"/>
                      <wp:effectExtent b="0" l="0" r="0" t="0"/>
                      <wp:docPr id="1" name=""/>
                      <a:graphic>
                        <a:graphicData uri="http://schemas.microsoft.com/office/word/2010/wordprocessingGroup">
                          <wpg:wgp>
                            <wpg:cNvGrpSpPr/>
                            <wpg:grpSpPr>
                              <a:xfrm>
                                <a:off x="3530853" y="3776508"/>
                                <a:ext cx="3630295" cy="6985"/>
                                <a:chOff x="3530853" y="3776508"/>
                                <a:chExt cx="3630295" cy="3175"/>
                              </a:xfrm>
                            </wpg:grpSpPr>
                            <wpg:grpSp>
                              <wpg:cNvGrpSpPr/>
                              <wpg:grpSpPr>
                                <a:xfrm>
                                  <a:off x="3530853" y="3776508"/>
                                  <a:ext cx="3630295" cy="3175"/>
                                  <a:chOff x="0" y="0"/>
                                  <a:chExt cx="5717" cy="5"/>
                                </a:xfrm>
                              </wpg:grpSpPr>
                              <wps:wsp>
                                <wps:cNvSpPr/>
                                <wps:cNvPr id="3" name="Shape 3"/>
                                <wps:spPr>
                                  <a:xfrm>
                                    <a:off x="0" y="0"/>
                                    <a:ext cx="57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5717"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3630295" cy="698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630295" cy="69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7">
            <w:pPr>
              <w:widowControl w:val="0"/>
              <w:spacing w:line="240" w:lineRule="auto"/>
              <w:ind w:left="539" w:firstLine="0"/>
              <w:rPr/>
            </w:pPr>
            <w:r w:rsidDel="00000000" w:rsidR="00000000" w:rsidRPr="00000000">
              <w:rPr>
                <w:rtl w:val="0"/>
              </w:rPr>
            </w:r>
          </w:p>
        </w:tc>
      </w:tr>
    </w:tbl>
    <w:p w:rsidR="00000000" w:rsidDel="00000000" w:rsidP="00000000" w:rsidRDefault="00000000" w:rsidRPr="00000000" w14:paraId="00000048">
      <w:pPr>
        <w:widowControl w:val="0"/>
        <w:spacing w:line="240" w:lineRule="auto"/>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855" w:hanging="243"/>
      </w:pPr>
      <w:rPr>
        <w:rFonts w:ascii="Verdana" w:cs="Verdana" w:eastAsia="Verdana" w:hAnsi="Verdana"/>
        <w:b w:val="1"/>
        <w:sz w:val="22"/>
        <w:szCs w:val="22"/>
      </w:rPr>
    </w:lvl>
    <w:lvl w:ilvl="1">
      <w:start w:val="1"/>
      <w:numFmt w:val="decimal"/>
      <w:lvlText w:val="%2)"/>
      <w:lvlJc w:val="left"/>
      <w:pPr>
        <w:ind w:left="1333" w:hanging="347.9999999999999"/>
      </w:pPr>
      <w:rPr>
        <w:rFonts w:ascii="Verdana" w:cs="Verdana" w:eastAsia="Verdana" w:hAnsi="Verdana"/>
        <w:i w:val="1"/>
        <w:sz w:val="18"/>
        <w:szCs w:val="18"/>
      </w:rPr>
    </w:lvl>
    <w:lvl w:ilvl="2">
      <w:start w:val="1"/>
      <w:numFmt w:val="bullet"/>
      <w:lvlText w:val="•"/>
      <w:lvlJc w:val="left"/>
      <w:pPr>
        <w:ind w:left="2385" w:hanging="348"/>
      </w:pPr>
      <w:rPr/>
    </w:lvl>
    <w:lvl w:ilvl="3">
      <w:start w:val="1"/>
      <w:numFmt w:val="bullet"/>
      <w:lvlText w:val="•"/>
      <w:lvlJc w:val="left"/>
      <w:pPr>
        <w:ind w:left="3430" w:hanging="348"/>
      </w:pPr>
      <w:rPr/>
    </w:lvl>
    <w:lvl w:ilvl="4">
      <w:start w:val="1"/>
      <w:numFmt w:val="bullet"/>
      <w:lvlText w:val="•"/>
      <w:lvlJc w:val="left"/>
      <w:pPr>
        <w:ind w:left="4475" w:hanging="348"/>
      </w:pPr>
      <w:rPr/>
    </w:lvl>
    <w:lvl w:ilvl="5">
      <w:start w:val="1"/>
      <w:numFmt w:val="bullet"/>
      <w:lvlText w:val="•"/>
      <w:lvlJc w:val="left"/>
      <w:pPr>
        <w:ind w:left="5520" w:hanging="348"/>
      </w:pPr>
      <w:rPr/>
    </w:lvl>
    <w:lvl w:ilvl="6">
      <w:start w:val="1"/>
      <w:numFmt w:val="bullet"/>
      <w:lvlText w:val="•"/>
      <w:lvlJc w:val="left"/>
      <w:pPr>
        <w:ind w:left="6565" w:hanging="348"/>
      </w:pPr>
      <w:rPr/>
    </w:lvl>
    <w:lvl w:ilvl="7">
      <w:start w:val="1"/>
      <w:numFmt w:val="bullet"/>
      <w:lvlText w:val="•"/>
      <w:lvlJc w:val="left"/>
      <w:pPr>
        <w:ind w:left="7610" w:hanging="348"/>
      </w:pPr>
      <w:rPr/>
    </w:lvl>
    <w:lvl w:ilvl="8">
      <w:start w:val="1"/>
      <w:numFmt w:val="bullet"/>
      <w:lvlText w:val="•"/>
      <w:lvlJc w:val="left"/>
      <w:pPr>
        <w:ind w:left="8656" w:hanging="348"/>
      </w:pPr>
      <w:rPr/>
    </w:lvl>
  </w:abstractNum>
  <w:abstractNum w:abstractNumId="3">
    <w:lvl w:ilvl="0">
      <w:start w:val="1"/>
      <w:numFmt w:val="lowerLetter"/>
      <w:lvlText w:val="%1)"/>
      <w:lvlJc w:val="left"/>
      <w:pPr>
        <w:ind w:left="1333" w:hanging="347.9999999999999"/>
      </w:pPr>
      <w:rPr>
        <w:rFonts w:ascii="Arial" w:cs="Arial" w:eastAsia="Arial" w:hAnsi="Arial"/>
        <w:b w:val="0"/>
        <w:sz w:val="22"/>
        <w:szCs w:val="22"/>
      </w:rPr>
    </w:lvl>
    <w:lvl w:ilvl="1">
      <w:start w:val="1"/>
      <w:numFmt w:val="bullet"/>
      <w:lvlText w:val="•"/>
      <w:lvlJc w:val="left"/>
      <w:pPr>
        <w:ind w:left="2280" w:hanging="348"/>
      </w:pPr>
      <w:rPr/>
    </w:lvl>
    <w:lvl w:ilvl="2">
      <w:start w:val="1"/>
      <w:numFmt w:val="bullet"/>
      <w:lvlText w:val="•"/>
      <w:lvlJc w:val="left"/>
      <w:pPr>
        <w:ind w:left="3221" w:hanging="348"/>
      </w:pPr>
      <w:rPr/>
    </w:lvl>
    <w:lvl w:ilvl="3">
      <w:start w:val="1"/>
      <w:numFmt w:val="bullet"/>
      <w:lvlText w:val="•"/>
      <w:lvlJc w:val="left"/>
      <w:pPr>
        <w:ind w:left="4161" w:hanging="348"/>
      </w:pPr>
      <w:rPr/>
    </w:lvl>
    <w:lvl w:ilvl="4">
      <w:start w:val="1"/>
      <w:numFmt w:val="bullet"/>
      <w:lvlText w:val="•"/>
      <w:lvlJc w:val="left"/>
      <w:pPr>
        <w:ind w:left="5102" w:hanging="348"/>
      </w:pPr>
      <w:rPr/>
    </w:lvl>
    <w:lvl w:ilvl="5">
      <w:start w:val="1"/>
      <w:numFmt w:val="bullet"/>
      <w:lvlText w:val="•"/>
      <w:lvlJc w:val="left"/>
      <w:pPr>
        <w:ind w:left="6043" w:hanging="348"/>
      </w:pPr>
      <w:rPr/>
    </w:lvl>
    <w:lvl w:ilvl="6">
      <w:start w:val="1"/>
      <w:numFmt w:val="bullet"/>
      <w:lvlText w:val="•"/>
      <w:lvlJc w:val="left"/>
      <w:pPr>
        <w:ind w:left="6983" w:hanging="348"/>
      </w:pPr>
      <w:rPr/>
    </w:lvl>
    <w:lvl w:ilvl="7">
      <w:start w:val="1"/>
      <w:numFmt w:val="bullet"/>
      <w:lvlText w:val="•"/>
      <w:lvlJc w:val="left"/>
      <w:pPr>
        <w:ind w:left="7924" w:hanging="348"/>
      </w:pPr>
      <w:rPr/>
    </w:lvl>
    <w:lvl w:ilvl="8">
      <w:start w:val="1"/>
      <w:numFmt w:val="bullet"/>
      <w:lvlText w:val="•"/>
      <w:lvlJc w:val="left"/>
      <w:pPr>
        <w:ind w:left="8865" w:hanging="348"/>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