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0258B" w14:textId="77777777" w:rsidR="0062391A" w:rsidRDefault="0062391A" w:rsidP="00DB5C98">
      <w:pPr>
        <w:spacing w:line="248" w:lineRule="auto"/>
        <w:ind w:left="7" w:right="40"/>
        <w:jc w:val="both"/>
        <w:rPr>
          <w:rFonts w:eastAsia="Times New Roman"/>
          <w:bCs/>
        </w:rPr>
      </w:pPr>
    </w:p>
    <w:tbl>
      <w:tblPr>
        <w:tblW w:w="9360" w:type="dxa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62391A" w14:paraId="36483BA7" w14:textId="77777777" w:rsidTr="009E4F96">
        <w:tc>
          <w:tcPr>
            <w:tcW w:w="9360" w:type="dxa"/>
          </w:tcPr>
          <w:p w14:paraId="028D0C3C" w14:textId="77777777" w:rsidR="0062391A" w:rsidRDefault="0062391A" w:rsidP="009E4F96">
            <w:pPr>
              <w:pStyle w:val="Titolo7"/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COMUNE DI CAPPELLA CANTONE</w:t>
            </w:r>
          </w:p>
          <w:p w14:paraId="781AF8E4" w14:textId="77777777" w:rsidR="0062391A" w:rsidRDefault="0062391A" w:rsidP="009E4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(Prov. di Cremona)</w:t>
            </w:r>
          </w:p>
          <w:p w14:paraId="3DCB2B48" w14:textId="77777777" w:rsidR="0062391A" w:rsidRDefault="0062391A" w:rsidP="009E4F96">
            <w:pPr>
              <w:pStyle w:val="Titolo"/>
              <w:spacing w:line="256" w:lineRule="auto"/>
              <w:rPr>
                <w:sz w:val="44"/>
                <w:lang w:eastAsia="en-US"/>
              </w:rPr>
            </w:pPr>
          </w:p>
        </w:tc>
      </w:tr>
      <w:tr w:rsidR="0062391A" w14:paraId="0E53E0CF" w14:textId="77777777" w:rsidTr="009E4F96">
        <w:tc>
          <w:tcPr>
            <w:tcW w:w="9360" w:type="dxa"/>
            <w:hideMark/>
          </w:tcPr>
          <w:p w14:paraId="0C254EFC" w14:textId="77777777" w:rsidR="0062391A" w:rsidRDefault="0062391A" w:rsidP="009E4F96">
            <w:pPr>
              <w:pStyle w:val="Titolo1"/>
              <w:spacing w:line="256" w:lineRule="auto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Originale</w:t>
            </w:r>
          </w:p>
        </w:tc>
      </w:tr>
    </w:tbl>
    <w:p w14:paraId="42E40EB6" w14:textId="77777777" w:rsidR="0062391A" w:rsidRPr="004857C4" w:rsidRDefault="0062391A" w:rsidP="0062391A">
      <w:pPr>
        <w:rPr>
          <w:rFonts w:ascii="Calibri" w:hAnsi="Calibri"/>
          <w:b/>
          <w:bCs/>
          <w:sz w:val="20"/>
          <w:szCs w:val="20"/>
          <w:lang w:eastAsia="en-US"/>
        </w:rPr>
      </w:pPr>
    </w:p>
    <w:p w14:paraId="421527B8" w14:textId="77777777" w:rsidR="0062391A" w:rsidRDefault="0062391A" w:rsidP="0062391A">
      <w:pPr>
        <w:pStyle w:val="Titolo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VERBALE DI DELIBERAZIONE </w:t>
      </w:r>
    </w:p>
    <w:p w14:paraId="40A1A23F" w14:textId="77777777" w:rsidR="0062391A" w:rsidRDefault="0062391A" w:rsidP="0062391A">
      <w:pPr>
        <w:pStyle w:val="Titolo2"/>
        <w:rPr>
          <w:sz w:val="32"/>
          <w:szCs w:val="32"/>
        </w:rPr>
      </w:pPr>
      <w:r>
        <w:rPr>
          <w:color w:val="000000"/>
          <w:sz w:val="32"/>
          <w:szCs w:val="32"/>
        </w:rPr>
        <w:t>DELLA GIUNTA COMUNALE</w:t>
      </w:r>
    </w:p>
    <w:p w14:paraId="13DA3404" w14:textId="77777777" w:rsidR="0062391A" w:rsidRDefault="0062391A" w:rsidP="0062391A">
      <w:pPr>
        <w:jc w:val="center"/>
        <w:rPr>
          <w:b/>
          <w:bCs/>
          <w:szCs w:val="20"/>
        </w:rPr>
      </w:pPr>
    </w:p>
    <w:tbl>
      <w:tblPr>
        <w:tblW w:w="9360" w:type="dxa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62391A" w14:paraId="621B169B" w14:textId="77777777" w:rsidTr="009E4F96">
        <w:tc>
          <w:tcPr>
            <w:tcW w:w="9360" w:type="dxa"/>
            <w:hideMark/>
          </w:tcPr>
          <w:p w14:paraId="350A2ADC" w14:textId="4F2630C2" w:rsidR="0062391A" w:rsidRDefault="0062391A" w:rsidP="009E4F96">
            <w:pPr>
              <w:pStyle w:val="Titolo8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N. 1</w:t>
            </w:r>
            <w:r w:rsidR="00864D57">
              <w:rPr>
                <w:sz w:val="40"/>
                <w:szCs w:val="40"/>
                <w:lang w:eastAsia="en-US"/>
              </w:rPr>
              <w:t>1</w:t>
            </w:r>
            <w:r>
              <w:rPr>
                <w:sz w:val="40"/>
                <w:szCs w:val="40"/>
                <w:lang w:eastAsia="en-US"/>
              </w:rPr>
              <w:t xml:space="preserve"> del </w:t>
            </w:r>
            <w:r w:rsidR="00BD148B">
              <w:rPr>
                <w:sz w:val="40"/>
                <w:szCs w:val="40"/>
                <w:lang w:eastAsia="en-US"/>
              </w:rPr>
              <w:t>04</w:t>
            </w:r>
            <w:r>
              <w:rPr>
                <w:sz w:val="40"/>
                <w:szCs w:val="40"/>
                <w:lang w:eastAsia="en-US"/>
              </w:rPr>
              <w:t>/02/202</w:t>
            </w:r>
            <w:r w:rsidR="00864D57">
              <w:rPr>
                <w:sz w:val="40"/>
                <w:szCs w:val="40"/>
                <w:lang w:eastAsia="en-US"/>
              </w:rPr>
              <w:t>1</w:t>
            </w:r>
          </w:p>
        </w:tc>
      </w:tr>
    </w:tbl>
    <w:p w14:paraId="443F2C99" w14:textId="77777777" w:rsidR="0062391A" w:rsidRPr="004857C4" w:rsidRDefault="0062391A" w:rsidP="0062391A">
      <w:pPr>
        <w:rPr>
          <w:rFonts w:ascii="Calibri" w:hAnsi="Calibri"/>
          <w:b/>
          <w:bCs/>
          <w:szCs w:val="20"/>
          <w:lang w:eastAsia="en-US"/>
        </w:rPr>
      </w:pPr>
    </w:p>
    <w:tbl>
      <w:tblPr>
        <w:tblW w:w="9279" w:type="dxa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8011"/>
      </w:tblGrid>
      <w:tr w:rsidR="0062391A" w14:paraId="0215A47C" w14:textId="77777777" w:rsidTr="009E4F96">
        <w:tc>
          <w:tcPr>
            <w:tcW w:w="1056" w:type="dxa"/>
            <w:hideMark/>
          </w:tcPr>
          <w:p w14:paraId="469EBFD3" w14:textId="77777777" w:rsidR="0062391A" w:rsidRDefault="0062391A" w:rsidP="009E4F96">
            <w:pPr>
              <w:ind w:right="-70"/>
              <w:rPr>
                <w:b/>
                <w:bCs/>
              </w:rPr>
            </w:pPr>
            <w:r>
              <w:rPr>
                <w:b/>
                <w:bCs/>
              </w:rPr>
              <w:t>OGGETTO:</w:t>
            </w:r>
          </w:p>
        </w:tc>
        <w:tc>
          <w:tcPr>
            <w:tcW w:w="8223" w:type="dxa"/>
          </w:tcPr>
          <w:p w14:paraId="5331DE1D" w14:textId="31DE63A0" w:rsidR="00B10657" w:rsidRPr="005F0E65" w:rsidRDefault="00B10657" w:rsidP="00B10657">
            <w:pPr>
              <w:spacing w:line="248" w:lineRule="auto"/>
              <w:ind w:left="7" w:right="40"/>
              <w:jc w:val="both"/>
              <w:rPr>
                <w:b/>
              </w:rPr>
            </w:pPr>
            <w:r w:rsidRPr="005F0E65">
              <w:rPr>
                <w:rFonts w:eastAsia="Times New Roman"/>
                <w:b/>
              </w:rPr>
              <w:t>APPROVAZIONE DELLO SCHEMA DI "RENDICONTO (CONTO CONSUNTIVO) DELL'ESERCIZIO FINANZIARIO ANNO 20</w:t>
            </w:r>
            <w:r w:rsidR="00BD148B">
              <w:rPr>
                <w:rFonts w:eastAsia="Times New Roman"/>
                <w:b/>
              </w:rPr>
              <w:t>20</w:t>
            </w:r>
            <w:r w:rsidRPr="005F0E65">
              <w:rPr>
                <w:rFonts w:eastAsia="Times New Roman"/>
                <w:b/>
              </w:rPr>
              <w:t>".</w:t>
            </w:r>
          </w:p>
          <w:p w14:paraId="3B22DDEB" w14:textId="77777777" w:rsidR="0062391A" w:rsidRDefault="0062391A" w:rsidP="0062391A">
            <w:pPr>
              <w:jc w:val="both"/>
              <w:rPr>
                <w:b/>
                <w:szCs w:val="24"/>
              </w:rPr>
            </w:pPr>
          </w:p>
          <w:p w14:paraId="43A862FA" w14:textId="77777777" w:rsidR="0062391A" w:rsidRDefault="0062391A" w:rsidP="0062391A">
            <w:pPr>
              <w:jc w:val="both"/>
              <w:rPr>
                <w:b/>
                <w:szCs w:val="24"/>
              </w:rPr>
            </w:pPr>
          </w:p>
          <w:p w14:paraId="2DE9EC29" w14:textId="77777777" w:rsidR="0062391A" w:rsidRDefault="0062391A" w:rsidP="0062391A">
            <w:pPr>
              <w:jc w:val="both"/>
              <w:rPr>
                <w:b/>
                <w:szCs w:val="24"/>
              </w:rPr>
            </w:pPr>
          </w:p>
        </w:tc>
      </w:tr>
    </w:tbl>
    <w:p w14:paraId="1353D662" w14:textId="2E114D03" w:rsidR="0062391A" w:rsidRPr="002877F9" w:rsidRDefault="0062391A" w:rsidP="0062391A">
      <w:pPr>
        <w:jc w:val="both"/>
        <w:rPr>
          <w:color w:val="000000"/>
          <w:sz w:val="24"/>
          <w:szCs w:val="24"/>
          <w:lang w:eastAsia="en-US"/>
        </w:rPr>
      </w:pPr>
      <w:r w:rsidRPr="002877F9">
        <w:rPr>
          <w:color w:val="000000"/>
          <w:sz w:val="24"/>
          <w:szCs w:val="24"/>
        </w:rPr>
        <w:t xml:space="preserve">             L'anno </w:t>
      </w:r>
      <w:r w:rsidRPr="002877F9">
        <w:rPr>
          <w:b/>
          <w:color w:val="000000"/>
          <w:sz w:val="24"/>
          <w:szCs w:val="24"/>
        </w:rPr>
        <w:t>duemila</w:t>
      </w:r>
      <w:r w:rsidR="00BD148B">
        <w:rPr>
          <w:b/>
          <w:color w:val="000000"/>
          <w:sz w:val="24"/>
          <w:szCs w:val="24"/>
        </w:rPr>
        <w:t>ventuno</w:t>
      </w:r>
      <w:r w:rsidRPr="002877F9">
        <w:rPr>
          <w:color w:val="000000"/>
          <w:sz w:val="24"/>
          <w:szCs w:val="24"/>
        </w:rPr>
        <w:t xml:space="preserve">, addì </w:t>
      </w:r>
      <w:r w:rsidR="00BD148B" w:rsidRPr="00BD148B">
        <w:rPr>
          <w:b/>
          <w:bCs/>
          <w:color w:val="000000"/>
          <w:sz w:val="24"/>
          <w:szCs w:val="24"/>
        </w:rPr>
        <w:t>quattro</w:t>
      </w:r>
      <w:r w:rsidR="00BD148B">
        <w:rPr>
          <w:color w:val="000000"/>
          <w:sz w:val="24"/>
          <w:szCs w:val="24"/>
        </w:rPr>
        <w:t xml:space="preserve"> </w:t>
      </w:r>
      <w:r w:rsidRPr="002877F9">
        <w:rPr>
          <w:color w:val="000000"/>
          <w:sz w:val="24"/>
          <w:szCs w:val="24"/>
        </w:rPr>
        <w:t xml:space="preserve">del mese di </w:t>
      </w:r>
      <w:r w:rsidRPr="002877F9">
        <w:rPr>
          <w:b/>
          <w:bCs/>
          <w:color w:val="000000"/>
          <w:sz w:val="24"/>
          <w:szCs w:val="24"/>
        </w:rPr>
        <w:t>Febbraio</w:t>
      </w:r>
      <w:r w:rsidRPr="002877F9">
        <w:rPr>
          <w:color w:val="000000"/>
          <w:sz w:val="24"/>
          <w:szCs w:val="24"/>
        </w:rPr>
        <w:t xml:space="preserve"> alle ore</w:t>
      </w:r>
      <w:r w:rsidRPr="002877F9">
        <w:rPr>
          <w:b/>
          <w:color w:val="000000"/>
          <w:sz w:val="24"/>
          <w:szCs w:val="24"/>
        </w:rPr>
        <w:t xml:space="preserve"> 10,</w:t>
      </w:r>
      <w:r w:rsidR="00BD148B">
        <w:rPr>
          <w:b/>
          <w:color w:val="000000"/>
          <w:sz w:val="24"/>
          <w:szCs w:val="24"/>
        </w:rPr>
        <w:t>0</w:t>
      </w:r>
      <w:r w:rsidRPr="002877F9">
        <w:rPr>
          <w:b/>
          <w:color w:val="000000"/>
          <w:sz w:val="24"/>
          <w:szCs w:val="24"/>
        </w:rPr>
        <w:t xml:space="preserve">0 </w:t>
      </w:r>
      <w:r w:rsidRPr="002877F9">
        <w:rPr>
          <w:color w:val="000000"/>
          <w:sz w:val="24"/>
          <w:szCs w:val="24"/>
        </w:rPr>
        <w:t>nella sala della adunanze.</w:t>
      </w:r>
    </w:p>
    <w:p w14:paraId="12541CF6" w14:textId="77777777" w:rsidR="0062391A" w:rsidRPr="002877F9" w:rsidRDefault="0062391A" w:rsidP="0062391A">
      <w:pPr>
        <w:pStyle w:val="Rientrocorpodeltesto3"/>
        <w:rPr>
          <w:sz w:val="24"/>
          <w:szCs w:val="24"/>
        </w:rPr>
      </w:pPr>
      <w:r w:rsidRPr="002877F9">
        <w:rPr>
          <w:sz w:val="24"/>
          <w:szCs w:val="24"/>
        </w:rPr>
        <w:t xml:space="preserve">         Previa l’osservanza di tutte le formalità prescritte dalla vigente legge, vennero oggi convocati a seduta i componenti la Giunta Comunale. </w:t>
      </w:r>
    </w:p>
    <w:p w14:paraId="3FE7CC0E" w14:textId="77777777" w:rsidR="0062391A" w:rsidRDefault="0062391A" w:rsidP="0062391A">
      <w:pPr>
        <w:pStyle w:val="Rientrocorpodeltesto3"/>
        <w:rPr>
          <w:color w:val="000000"/>
        </w:rPr>
      </w:pPr>
    </w:p>
    <w:p w14:paraId="3A8C01E3" w14:textId="77777777" w:rsidR="0062391A" w:rsidRDefault="0062391A" w:rsidP="0062391A">
      <w:pPr>
        <w:ind w:left="1080" w:right="512"/>
        <w:jc w:val="both"/>
        <w:rPr>
          <w:b/>
          <w:bCs/>
        </w:rPr>
      </w:pPr>
      <w:r>
        <w:rPr>
          <w:color w:val="000000"/>
        </w:rPr>
        <w:t>All’appello risultano:</w:t>
      </w:r>
    </w:p>
    <w:tbl>
      <w:tblPr>
        <w:tblW w:w="44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2902"/>
        <w:gridCol w:w="1763"/>
      </w:tblGrid>
      <w:tr w:rsidR="0062391A" w14:paraId="517B76FB" w14:textId="77777777" w:rsidTr="009E4F96">
        <w:trPr>
          <w:trHeight w:val="549"/>
          <w:jc w:val="center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4246" w14:textId="77777777" w:rsidR="0062391A" w:rsidRDefault="0062391A" w:rsidP="009E4F96">
            <w:pPr>
              <w:pStyle w:val="Titolo7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MONFREDINI Francesco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44FC" w14:textId="77777777" w:rsidR="0062391A" w:rsidRDefault="0062391A" w:rsidP="009E4F96">
            <w:pPr>
              <w:pStyle w:val="Titolo6"/>
              <w:spacing w:line="25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Sindaco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2AF3" w14:textId="77777777" w:rsidR="0062391A" w:rsidRDefault="0062391A" w:rsidP="009E4F96">
            <w:pPr>
              <w:jc w:val="center"/>
              <w:rPr>
                <w:lang w:eastAsia="en-US"/>
              </w:rPr>
            </w:pPr>
            <w:r>
              <w:t>SI</w:t>
            </w:r>
          </w:p>
        </w:tc>
      </w:tr>
      <w:tr w:rsidR="0062391A" w14:paraId="40F8EEA7" w14:textId="77777777" w:rsidTr="009E4F96">
        <w:trPr>
          <w:trHeight w:val="557"/>
          <w:jc w:val="center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58B3" w14:textId="77777777" w:rsidR="0062391A" w:rsidRDefault="0062391A" w:rsidP="009E4F96">
            <w:r>
              <w:t>TADI Pierluigi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7284" w14:textId="77777777" w:rsidR="0062391A" w:rsidRDefault="0062391A" w:rsidP="009E4F96">
            <w:r>
              <w:t>Assessore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013A" w14:textId="77777777" w:rsidR="0062391A" w:rsidRDefault="0062391A" w:rsidP="009E4F96">
            <w:pPr>
              <w:jc w:val="center"/>
            </w:pPr>
            <w:r>
              <w:t>SI</w:t>
            </w:r>
          </w:p>
        </w:tc>
      </w:tr>
      <w:tr w:rsidR="0062391A" w14:paraId="6F041A47" w14:textId="77777777" w:rsidTr="009E4F96">
        <w:trPr>
          <w:trHeight w:val="537"/>
          <w:jc w:val="center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5BAE" w14:textId="77777777" w:rsidR="0062391A" w:rsidRDefault="0062391A" w:rsidP="009E4F96">
            <w:r>
              <w:t>BETTONI Simona Iside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E1F9" w14:textId="77777777" w:rsidR="0062391A" w:rsidRDefault="0062391A" w:rsidP="009E4F96">
            <w:r>
              <w:t>Assessore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FD66" w14:textId="77777777" w:rsidR="0062391A" w:rsidRDefault="0062391A" w:rsidP="009E4F96">
            <w:pPr>
              <w:jc w:val="center"/>
            </w:pPr>
            <w:r>
              <w:t>SI</w:t>
            </w:r>
          </w:p>
        </w:tc>
      </w:tr>
      <w:tr w:rsidR="0062391A" w14:paraId="0A745FD6" w14:textId="77777777" w:rsidTr="009E4F96">
        <w:trPr>
          <w:trHeight w:val="56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0909" w14:textId="77777777" w:rsidR="0062391A" w:rsidRDefault="0062391A" w:rsidP="009E4F96">
            <w:pPr>
              <w:pStyle w:val="Didascalia"/>
              <w:spacing w:line="25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PRESENTI: </w:t>
            </w:r>
            <w:r>
              <w:rPr>
                <w:b/>
                <w:szCs w:val="24"/>
                <w:lang w:eastAsia="en-US"/>
              </w:rPr>
              <w:t xml:space="preserve">3 </w:t>
            </w:r>
            <w:r>
              <w:rPr>
                <w:szCs w:val="24"/>
                <w:lang w:eastAsia="en-US"/>
              </w:rPr>
              <w:t xml:space="preserve">                   ASSENTI</w:t>
            </w:r>
            <w:r>
              <w:rPr>
                <w:b/>
                <w:szCs w:val="24"/>
                <w:lang w:eastAsia="en-US"/>
              </w:rPr>
              <w:t>:0</w:t>
            </w:r>
            <w:r>
              <w:rPr>
                <w:b/>
                <w:bCs/>
                <w:szCs w:val="24"/>
                <w:lang w:eastAsia="en-US"/>
              </w:rPr>
              <w:t xml:space="preserve"> </w:t>
            </w:r>
          </w:p>
        </w:tc>
      </w:tr>
    </w:tbl>
    <w:p w14:paraId="2D8D45BF" w14:textId="77777777" w:rsidR="0062391A" w:rsidRDefault="0062391A" w:rsidP="0062391A">
      <w:pPr>
        <w:rPr>
          <w:b/>
          <w:bCs/>
          <w:lang w:eastAsia="en-US"/>
        </w:rPr>
      </w:pPr>
    </w:p>
    <w:p w14:paraId="1FB98249" w14:textId="68C44614" w:rsidR="0062391A" w:rsidRDefault="0062391A" w:rsidP="002877F9">
      <w:pPr>
        <w:jc w:val="both"/>
        <w:rPr>
          <w:color w:val="000000"/>
          <w:sz w:val="24"/>
          <w:szCs w:val="24"/>
        </w:rPr>
      </w:pPr>
      <w:r w:rsidRPr="002877F9">
        <w:rPr>
          <w:color w:val="000000"/>
          <w:sz w:val="24"/>
          <w:szCs w:val="24"/>
        </w:rPr>
        <w:t xml:space="preserve">           Partecipa all’adunanza il Segretario Comunale Reggente Sig</w:t>
      </w:r>
      <w:r w:rsidRPr="002877F9">
        <w:rPr>
          <w:b/>
          <w:bCs/>
          <w:color w:val="000000"/>
          <w:sz w:val="24"/>
          <w:szCs w:val="24"/>
        </w:rPr>
        <w:t>.  Dr. Pietro Fernando Puzzi</w:t>
      </w:r>
      <w:r w:rsidRPr="002877F9">
        <w:rPr>
          <w:color w:val="000000"/>
          <w:sz w:val="24"/>
          <w:szCs w:val="24"/>
        </w:rPr>
        <w:t>, il quale provvede alla redazione del presente verbale.</w:t>
      </w:r>
    </w:p>
    <w:p w14:paraId="4CC14CE0" w14:textId="77777777" w:rsidR="00BD148B" w:rsidRPr="002877F9" w:rsidRDefault="00BD148B" w:rsidP="002877F9">
      <w:pPr>
        <w:jc w:val="both"/>
        <w:rPr>
          <w:color w:val="000000"/>
          <w:sz w:val="24"/>
          <w:szCs w:val="24"/>
        </w:rPr>
      </w:pPr>
    </w:p>
    <w:p w14:paraId="2AC7F274" w14:textId="77777777" w:rsidR="0062391A" w:rsidRPr="002877F9" w:rsidRDefault="0062391A" w:rsidP="0062391A">
      <w:pPr>
        <w:jc w:val="both"/>
        <w:rPr>
          <w:color w:val="000000"/>
          <w:sz w:val="24"/>
          <w:szCs w:val="24"/>
        </w:rPr>
      </w:pPr>
      <w:r w:rsidRPr="002877F9">
        <w:rPr>
          <w:color w:val="000000"/>
          <w:sz w:val="24"/>
          <w:szCs w:val="24"/>
        </w:rPr>
        <w:t xml:space="preserve">            Essendo legale il numero degli intervenuti, il Sig. </w:t>
      </w:r>
      <w:r w:rsidRPr="002877F9">
        <w:rPr>
          <w:b/>
          <w:bCs/>
          <w:color w:val="000000"/>
          <w:sz w:val="24"/>
          <w:szCs w:val="24"/>
        </w:rPr>
        <w:t>Monfredin</w:t>
      </w:r>
      <w:r w:rsidR="002877F9">
        <w:rPr>
          <w:b/>
          <w:bCs/>
          <w:color w:val="000000"/>
          <w:sz w:val="24"/>
          <w:szCs w:val="24"/>
        </w:rPr>
        <w:t>i</w:t>
      </w:r>
      <w:r w:rsidRPr="002877F9">
        <w:rPr>
          <w:b/>
          <w:bCs/>
          <w:color w:val="000000"/>
          <w:sz w:val="24"/>
          <w:szCs w:val="24"/>
        </w:rPr>
        <w:t xml:space="preserve"> Francesco </w:t>
      </w:r>
      <w:r w:rsidRPr="002877F9">
        <w:rPr>
          <w:color w:val="000000"/>
          <w:sz w:val="24"/>
          <w:szCs w:val="24"/>
        </w:rPr>
        <w:t>nella sua qualità di Sindaco assume la presidenza e dichiara aperta la seduta per la trattazione dell'argomento indicato in oggetto</w:t>
      </w:r>
    </w:p>
    <w:p w14:paraId="53AD0E00" w14:textId="77777777" w:rsidR="0062391A" w:rsidRDefault="0062391A" w:rsidP="00DB5C98">
      <w:pPr>
        <w:spacing w:line="248" w:lineRule="auto"/>
        <w:ind w:left="7" w:right="40"/>
        <w:jc w:val="both"/>
        <w:rPr>
          <w:rFonts w:eastAsia="Times New Roman"/>
          <w:bCs/>
        </w:rPr>
      </w:pPr>
    </w:p>
    <w:p w14:paraId="30FF093E" w14:textId="77777777" w:rsidR="0062391A" w:rsidRDefault="0062391A" w:rsidP="00DB5C98">
      <w:pPr>
        <w:spacing w:line="248" w:lineRule="auto"/>
        <w:ind w:left="7" w:right="40"/>
        <w:jc w:val="both"/>
        <w:rPr>
          <w:rFonts w:eastAsia="Times New Roman"/>
          <w:bCs/>
        </w:rPr>
      </w:pPr>
    </w:p>
    <w:p w14:paraId="431250F0" w14:textId="77777777" w:rsidR="0062391A" w:rsidRDefault="0062391A" w:rsidP="00DB5C98">
      <w:pPr>
        <w:spacing w:line="248" w:lineRule="auto"/>
        <w:ind w:left="7" w:right="40"/>
        <w:jc w:val="both"/>
        <w:rPr>
          <w:rFonts w:eastAsia="Times New Roman"/>
          <w:bCs/>
        </w:rPr>
      </w:pPr>
    </w:p>
    <w:p w14:paraId="30B7D09E" w14:textId="77777777" w:rsidR="0062391A" w:rsidRDefault="0062391A" w:rsidP="00DB5C98">
      <w:pPr>
        <w:spacing w:line="248" w:lineRule="auto"/>
        <w:ind w:left="7" w:right="40"/>
        <w:jc w:val="both"/>
        <w:rPr>
          <w:rFonts w:eastAsia="Times New Roman"/>
          <w:bCs/>
        </w:rPr>
      </w:pPr>
    </w:p>
    <w:p w14:paraId="16CB178A" w14:textId="77777777" w:rsidR="0062391A" w:rsidRDefault="0062391A" w:rsidP="00DB5C98">
      <w:pPr>
        <w:spacing w:line="248" w:lineRule="auto"/>
        <w:ind w:left="7" w:right="40"/>
        <w:jc w:val="both"/>
        <w:rPr>
          <w:rFonts w:eastAsia="Times New Roman"/>
          <w:bCs/>
        </w:rPr>
      </w:pPr>
    </w:p>
    <w:p w14:paraId="0852D052" w14:textId="77777777" w:rsidR="0062391A" w:rsidRDefault="0062391A" w:rsidP="00DB5C98">
      <w:pPr>
        <w:spacing w:line="248" w:lineRule="auto"/>
        <w:ind w:left="7" w:right="40"/>
        <w:jc w:val="both"/>
        <w:rPr>
          <w:rFonts w:eastAsia="Times New Roman"/>
          <w:bCs/>
        </w:rPr>
      </w:pPr>
    </w:p>
    <w:p w14:paraId="6C0E7C54" w14:textId="77777777" w:rsidR="0062391A" w:rsidRDefault="0062391A" w:rsidP="00DB5C98">
      <w:pPr>
        <w:spacing w:line="248" w:lineRule="auto"/>
        <w:ind w:left="7" w:right="40"/>
        <w:jc w:val="both"/>
        <w:rPr>
          <w:rFonts w:eastAsia="Times New Roman"/>
          <w:bCs/>
        </w:rPr>
      </w:pPr>
    </w:p>
    <w:p w14:paraId="02C4989B" w14:textId="77777777" w:rsidR="0062391A" w:rsidRDefault="0062391A" w:rsidP="00DB5C98">
      <w:pPr>
        <w:spacing w:line="248" w:lineRule="auto"/>
        <w:ind w:left="7" w:right="40"/>
        <w:jc w:val="both"/>
        <w:rPr>
          <w:rFonts w:eastAsia="Times New Roman"/>
          <w:bCs/>
        </w:rPr>
      </w:pPr>
    </w:p>
    <w:p w14:paraId="4B1F2FF9" w14:textId="77777777" w:rsidR="0062391A" w:rsidRDefault="0062391A" w:rsidP="00DB5C98">
      <w:pPr>
        <w:spacing w:line="248" w:lineRule="auto"/>
        <w:ind w:left="7" w:right="40"/>
        <w:jc w:val="both"/>
        <w:rPr>
          <w:rFonts w:eastAsia="Times New Roman"/>
          <w:bCs/>
        </w:rPr>
      </w:pPr>
    </w:p>
    <w:p w14:paraId="0680501C" w14:textId="77777777" w:rsidR="0062391A" w:rsidRDefault="0062391A" w:rsidP="00DB5C98">
      <w:pPr>
        <w:spacing w:line="248" w:lineRule="auto"/>
        <w:ind w:left="7" w:right="40"/>
        <w:jc w:val="both"/>
        <w:rPr>
          <w:rFonts w:eastAsia="Times New Roman"/>
          <w:bCs/>
        </w:rPr>
      </w:pPr>
    </w:p>
    <w:p w14:paraId="038DF4D4" w14:textId="77777777" w:rsidR="0062391A" w:rsidRDefault="0062391A" w:rsidP="00DB5C98">
      <w:pPr>
        <w:spacing w:line="248" w:lineRule="auto"/>
        <w:ind w:left="7" w:right="40"/>
        <w:jc w:val="both"/>
        <w:rPr>
          <w:rFonts w:eastAsia="Times New Roman"/>
          <w:bCs/>
        </w:rPr>
      </w:pPr>
    </w:p>
    <w:p w14:paraId="77F61465" w14:textId="77777777" w:rsidR="0062391A" w:rsidRDefault="0062391A" w:rsidP="00DB5C98">
      <w:pPr>
        <w:spacing w:line="248" w:lineRule="auto"/>
        <w:ind w:left="7" w:right="40"/>
        <w:jc w:val="both"/>
        <w:rPr>
          <w:rFonts w:eastAsia="Times New Roman"/>
          <w:bCs/>
        </w:rPr>
      </w:pPr>
    </w:p>
    <w:p w14:paraId="36796D6A" w14:textId="77777777" w:rsidR="0062391A" w:rsidRDefault="0062391A" w:rsidP="00DB5C98">
      <w:pPr>
        <w:spacing w:line="248" w:lineRule="auto"/>
        <w:ind w:left="7" w:right="40"/>
        <w:jc w:val="both"/>
        <w:rPr>
          <w:rFonts w:eastAsia="Times New Roman"/>
          <w:bCs/>
        </w:rPr>
      </w:pPr>
    </w:p>
    <w:p w14:paraId="6B6745C2" w14:textId="77777777" w:rsidR="0062391A" w:rsidRDefault="0062391A" w:rsidP="00DB5C98">
      <w:pPr>
        <w:spacing w:line="248" w:lineRule="auto"/>
        <w:ind w:left="7" w:right="40"/>
        <w:jc w:val="both"/>
        <w:rPr>
          <w:rFonts w:eastAsia="Times New Roman"/>
          <w:bCs/>
        </w:rPr>
      </w:pPr>
    </w:p>
    <w:p w14:paraId="73EC23E7" w14:textId="77777777" w:rsidR="002877F9" w:rsidRDefault="002877F9" w:rsidP="00DB5C98">
      <w:pPr>
        <w:spacing w:line="248" w:lineRule="auto"/>
        <w:ind w:left="7" w:right="40"/>
        <w:jc w:val="both"/>
        <w:rPr>
          <w:rFonts w:eastAsia="Times New Roman"/>
          <w:bCs/>
        </w:rPr>
      </w:pPr>
    </w:p>
    <w:p w14:paraId="452A3BA5" w14:textId="7EBC3825" w:rsidR="00E67A38" w:rsidRDefault="00E67A38" w:rsidP="00DB5C98">
      <w:pPr>
        <w:spacing w:line="248" w:lineRule="auto"/>
        <w:ind w:left="7" w:right="4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G.C. n. 11 del </w:t>
      </w:r>
      <w:r w:rsidR="00BD148B">
        <w:rPr>
          <w:rFonts w:eastAsia="Times New Roman"/>
          <w:bCs/>
        </w:rPr>
        <w:t>04/02/2021</w:t>
      </w:r>
    </w:p>
    <w:p w14:paraId="003F03FC" w14:textId="6D53D271" w:rsidR="00BF14C8" w:rsidRPr="005F0E65" w:rsidRDefault="00B07541" w:rsidP="00DB5C98">
      <w:pPr>
        <w:spacing w:line="248" w:lineRule="auto"/>
        <w:ind w:left="7" w:right="40"/>
        <w:jc w:val="both"/>
        <w:rPr>
          <w:b/>
        </w:rPr>
      </w:pPr>
      <w:r w:rsidRPr="00DB5C98">
        <w:rPr>
          <w:rFonts w:eastAsia="Times New Roman"/>
          <w:bCs/>
        </w:rPr>
        <w:t xml:space="preserve">OGGETTO: </w:t>
      </w:r>
      <w:r w:rsidRPr="005F0E65">
        <w:rPr>
          <w:rFonts w:eastAsia="Times New Roman"/>
          <w:b/>
        </w:rPr>
        <w:t>APPROVAZIONE DELLO SCHEMA DI "RENDICONTO (CONTO CONSUNTIVO) DELL'ESERCIZIO FINANZIARIO ANNO 20</w:t>
      </w:r>
      <w:r w:rsidR="00BD148B">
        <w:rPr>
          <w:rFonts w:eastAsia="Times New Roman"/>
          <w:b/>
        </w:rPr>
        <w:t>20</w:t>
      </w:r>
      <w:r w:rsidRPr="005F0E65">
        <w:rPr>
          <w:rFonts w:eastAsia="Times New Roman"/>
          <w:b/>
        </w:rPr>
        <w:t>".</w:t>
      </w:r>
    </w:p>
    <w:p w14:paraId="0C888243" w14:textId="77777777" w:rsidR="00BF14C8" w:rsidRPr="00DB5C98" w:rsidRDefault="00BF14C8" w:rsidP="00DB5C98">
      <w:pPr>
        <w:spacing w:line="226" w:lineRule="exact"/>
        <w:jc w:val="both"/>
        <w:rPr>
          <w:sz w:val="20"/>
          <w:szCs w:val="20"/>
        </w:rPr>
      </w:pPr>
    </w:p>
    <w:p w14:paraId="6BFA0228" w14:textId="77777777" w:rsidR="00BF14C8" w:rsidRPr="00DB5C98" w:rsidRDefault="00BF14C8" w:rsidP="00DB5C98">
      <w:pPr>
        <w:spacing w:line="283" w:lineRule="exact"/>
        <w:jc w:val="both"/>
        <w:rPr>
          <w:sz w:val="20"/>
          <w:szCs w:val="20"/>
        </w:rPr>
      </w:pPr>
    </w:p>
    <w:p w14:paraId="71319B20" w14:textId="77777777" w:rsidR="00BF14C8" w:rsidRPr="00DB5C98" w:rsidRDefault="00BF14C8" w:rsidP="00DB5C98">
      <w:pPr>
        <w:spacing w:line="91" w:lineRule="exact"/>
        <w:jc w:val="both"/>
        <w:rPr>
          <w:sz w:val="20"/>
          <w:szCs w:val="20"/>
        </w:rPr>
      </w:pPr>
    </w:p>
    <w:p w14:paraId="17190D31" w14:textId="77777777" w:rsidR="00BF14C8" w:rsidRPr="00E67A38" w:rsidRDefault="00B07541" w:rsidP="00DB5C98">
      <w:pPr>
        <w:tabs>
          <w:tab w:val="left" w:pos="180"/>
          <w:tab w:val="left" w:pos="180"/>
        </w:tabs>
        <w:ind w:right="33"/>
        <w:jc w:val="center"/>
        <w:rPr>
          <w:sz w:val="20"/>
          <w:szCs w:val="20"/>
          <w:lang w:val="pt-BR"/>
        </w:rPr>
      </w:pPr>
      <w:r w:rsidRPr="00E67A38">
        <w:rPr>
          <w:rFonts w:ascii="Arial" w:eastAsia="Arial" w:hAnsi="Arial" w:cs="Arial"/>
          <w:bCs/>
          <w:sz w:val="24"/>
          <w:szCs w:val="24"/>
          <w:lang w:val="pt-BR"/>
        </w:rPr>
        <w:t>L A</w:t>
      </w:r>
      <w:r w:rsidRPr="00E67A38">
        <w:rPr>
          <w:rFonts w:ascii="Arial" w:eastAsia="Arial" w:hAnsi="Arial" w:cs="Arial"/>
          <w:bCs/>
          <w:sz w:val="24"/>
          <w:szCs w:val="24"/>
          <w:lang w:val="pt-BR"/>
        </w:rPr>
        <w:tab/>
        <w:t>G I U N T A</w:t>
      </w:r>
      <w:r w:rsidRPr="00E67A38">
        <w:rPr>
          <w:rFonts w:ascii="Arial" w:eastAsia="Arial" w:hAnsi="Arial" w:cs="Arial"/>
          <w:bCs/>
          <w:sz w:val="24"/>
          <w:szCs w:val="24"/>
          <w:lang w:val="pt-BR"/>
        </w:rPr>
        <w:tab/>
        <w:t>C O M U N A L E</w:t>
      </w:r>
    </w:p>
    <w:p w14:paraId="371BE04D" w14:textId="77777777" w:rsidR="00BF14C8" w:rsidRPr="00E67A38" w:rsidRDefault="00BF14C8" w:rsidP="00DB5C98">
      <w:pPr>
        <w:spacing w:line="121" w:lineRule="exact"/>
        <w:jc w:val="both"/>
        <w:rPr>
          <w:sz w:val="20"/>
          <w:szCs w:val="20"/>
          <w:lang w:val="pt-BR"/>
        </w:rPr>
      </w:pPr>
    </w:p>
    <w:p w14:paraId="4378B919" w14:textId="77777777" w:rsidR="00BF14C8" w:rsidRPr="00DB5C98" w:rsidRDefault="00B07541" w:rsidP="00DB5C98">
      <w:pPr>
        <w:ind w:left="7"/>
        <w:jc w:val="both"/>
        <w:rPr>
          <w:sz w:val="20"/>
          <w:szCs w:val="20"/>
        </w:rPr>
      </w:pPr>
      <w:r w:rsidRPr="00DB5C98">
        <w:rPr>
          <w:rFonts w:ascii="Arial" w:eastAsia="Arial" w:hAnsi="Arial" w:cs="Arial"/>
          <w:bCs/>
        </w:rPr>
        <w:t>VISTI:</w:t>
      </w:r>
    </w:p>
    <w:p w14:paraId="0961C6BB" w14:textId="77777777" w:rsidR="00BF14C8" w:rsidRPr="00DB5C98" w:rsidRDefault="00BF14C8" w:rsidP="00DB5C98">
      <w:pPr>
        <w:spacing w:line="49" w:lineRule="exact"/>
        <w:jc w:val="both"/>
        <w:rPr>
          <w:sz w:val="20"/>
          <w:szCs w:val="20"/>
        </w:rPr>
      </w:pPr>
    </w:p>
    <w:p w14:paraId="0711B4D3" w14:textId="77777777" w:rsidR="00BF14C8" w:rsidRPr="008C7196" w:rsidRDefault="00B07541" w:rsidP="00DB5C98">
      <w:pPr>
        <w:numPr>
          <w:ilvl w:val="0"/>
          <w:numId w:val="1"/>
        </w:numPr>
        <w:tabs>
          <w:tab w:val="left" w:pos="287"/>
        </w:tabs>
        <w:spacing w:line="233" w:lineRule="auto"/>
        <w:ind w:left="287" w:right="40" w:hanging="287"/>
        <w:jc w:val="both"/>
        <w:rPr>
          <w:rFonts w:ascii="Arial" w:eastAsia="Arial" w:hAnsi="Arial" w:cs="Arial"/>
        </w:rPr>
      </w:pPr>
      <w:r w:rsidRPr="008C7196">
        <w:rPr>
          <w:rFonts w:ascii="Arial" w:eastAsia="Arial" w:hAnsi="Arial" w:cs="Arial"/>
        </w:rPr>
        <w:t xml:space="preserve">il D.Lgs. n.118 del 23/6/2011 recante disposizioni in materia di armonizzazione dei sistemi contabili e </w:t>
      </w:r>
      <w:r w:rsidRPr="00DB5C98">
        <w:rPr>
          <w:rFonts w:ascii="Arial" w:eastAsia="Arial" w:hAnsi="Arial" w:cs="Arial"/>
        </w:rPr>
        <w:t>degli schemi di bilancio delle Regioni, degli Enti Locali e dei loro organismi, coordinato con il decreto legislativo 126 del 10/8/2014;</w:t>
      </w:r>
    </w:p>
    <w:p w14:paraId="4D52C1AB" w14:textId="77777777" w:rsidR="00BF14C8" w:rsidRPr="00DB5C98" w:rsidRDefault="00BF14C8" w:rsidP="00DB5C98">
      <w:pPr>
        <w:spacing w:line="1" w:lineRule="exact"/>
        <w:jc w:val="both"/>
        <w:rPr>
          <w:rFonts w:ascii="Courier New" w:eastAsia="Courier New" w:hAnsi="Courier New" w:cs="Courier New"/>
        </w:rPr>
      </w:pPr>
    </w:p>
    <w:p w14:paraId="7ADC8DBE" w14:textId="77777777" w:rsidR="00BF14C8" w:rsidRPr="00DB5C98" w:rsidRDefault="00B07541" w:rsidP="00DB5C98">
      <w:pPr>
        <w:numPr>
          <w:ilvl w:val="0"/>
          <w:numId w:val="1"/>
        </w:numPr>
        <w:tabs>
          <w:tab w:val="left" w:pos="287"/>
        </w:tabs>
        <w:spacing w:line="234" w:lineRule="auto"/>
        <w:ind w:left="287" w:right="40" w:hanging="287"/>
        <w:jc w:val="both"/>
        <w:rPr>
          <w:rFonts w:ascii="Courier New" w:eastAsia="Courier New" w:hAnsi="Courier New" w:cs="Courier New"/>
        </w:rPr>
      </w:pPr>
      <w:r w:rsidRPr="00DB5C98">
        <w:rPr>
          <w:rFonts w:ascii="Arial" w:eastAsia="Arial" w:hAnsi="Arial" w:cs="Arial"/>
        </w:rPr>
        <w:t>il D.Lgs. n. 267 del 18/08/2000, Testo Unico del Enti Locali, coordinato con il D.Lgs. n.126 del 10/8/2014; - l’art. 227 del T.U. n. 267/2000, ordinamento EE.LL., coordinato con il D.Lgs. n. 126 del 10/8/2014, che stabilisce che la proposta di rendiconto della gestione sia messa a disposizione dell’Organo consiliare almeno 20 giorni prima della sessione consiliare dedicata al rendiconto medesimo;</w:t>
      </w:r>
    </w:p>
    <w:p w14:paraId="7A369CF1" w14:textId="77777777" w:rsidR="00BF14C8" w:rsidRPr="00DB5C98" w:rsidRDefault="00BF14C8" w:rsidP="00DB5C98">
      <w:pPr>
        <w:spacing w:line="33" w:lineRule="exact"/>
        <w:jc w:val="both"/>
        <w:rPr>
          <w:sz w:val="20"/>
          <w:szCs w:val="20"/>
        </w:rPr>
      </w:pPr>
    </w:p>
    <w:p w14:paraId="1C2FD18C" w14:textId="77777777" w:rsidR="00BF14C8" w:rsidRPr="00DB5C98" w:rsidRDefault="00B07541" w:rsidP="00DB5C98">
      <w:pPr>
        <w:ind w:left="7"/>
        <w:jc w:val="both"/>
        <w:rPr>
          <w:sz w:val="20"/>
          <w:szCs w:val="20"/>
        </w:rPr>
      </w:pPr>
      <w:r w:rsidRPr="00DB5C98">
        <w:rPr>
          <w:rFonts w:ascii="Arial" w:eastAsia="Arial" w:hAnsi="Arial" w:cs="Arial"/>
          <w:bCs/>
        </w:rPr>
        <w:t xml:space="preserve">DATO </w:t>
      </w:r>
      <w:r w:rsidR="00DB5C98" w:rsidRPr="00DB5C98">
        <w:rPr>
          <w:rFonts w:ascii="Arial" w:eastAsia="Arial" w:hAnsi="Arial" w:cs="Arial"/>
          <w:bCs/>
        </w:rPr>
        <w:t>ATTO</w:t>
      </w:r>
      <w:r w:rsidRPr="00DB5C98">
        <w:rPr>
          <w:rFonts w:ascii="Arial" w:eastAsia="Arial" w:hAnsi="Arial" w:cs="Arial"/>
          <w:bCs/>
        </w:rPr>
        <w:t>:</w:t>
      </w:r>
    </w:p>
    <w:p w14:paraId="7186B568" w14:textId="77777777" w:rsidR="00BF14C8" w:rsidRPr="00DB5C98" w:rsidRDefault="00BF14C8" w:rsidP="00DB5C98">
      <w:pPr>
        <w:spacing w:line="49" w:lineRule="exact"/>
        <w:jc w:val="both"/>
        <w:rPr>
          <w:sz w:val="20"/>
          <w:szCs w:val="20"/>
        </w:rPr>
      </w:pPr>
    </w:p>
    <w:p w14:paraId="57EA56E8" w14:textId="77777777" w:rsidR="00BF14C8" w:rsidRPr="00DB5C98" w:rsidRDefault="00B07541" w:rsidP="00DB5C98">
      <w:pPr>
        <w:numPr>
          <w:ilvl w:val="0"/>
          <w:numId w:val="2"/>
        </w:numPr>
        <w:tabs>
          <w:tab w:val="left" w:pos="287"/>
        </w:tabs>
        <w:spacing w:line="233" w:lineRule="auto"/>
        <w:ind w:left="287" w:hanging="287"/>
        <w:jc w:val="both"/>
        <w:rPr>
          <w:rFonts w:ascii="Courier New" w:eastAsia="Courier New" w:hAnsi="Courier New" w:cs="Courier New"/>
        </w:rPr>
      </w:pPr>
      <w:r w:rsidRPr="00DB5C98">
        <w:rPr>
          <w:rFonts w:ascii="Arial" w:eastAsia="Arial" w:hAnsi="Arial" w:cs="Arial"/>
        </w:rPr>
        <w:t xml:space="preserve">che, ai sensi del comma 3, art. 228 del T.U. n. 267/2000 ordinamento EE.LL., si è provveduto all’operazione di riaccertamento dei residui attivi e passivi, con deliberazione di Giunta Comunale n. </w:t>
      </w:r>
      <w:r w:rsidR="00B17A98">
        <w:rPr>
          <w:rFonts w:ascii="Arial" w:eastAsia="Arial" w:hAnsi="Arial" w:cs="Arial"/>
        </w:rPr>
        <w:t>03</w:t>
      </w:r>
      <w:r w:rsidRPr="00DB5C98">
        <w:rPr>
          <w:rFonts w:ascii="Arial" w:eastAsia="Arial" w:hAnsi="Arial" w:cs="Arial"/>
        </w:rPr>
        <w:t xml:space="preserve"> del </w:t>
      </w:r>
      <w:r w:rsidR="00B17A98">
        <w:rPr>
          <w:rFonts w:ascii="Arial" w:eastAsia="Arial" w:hAnsi="Arial" w:cs="Arial"/>
        </w:rPr>
        <w:t>09/01/2020</w:t>
      </w:r>
      <w:r w:rsidRPr="00DB5C98">
        <w:rPr>
          <w:rFonts w:ascii="Arial" w:eastAsia="Arial" w:hAnsi="Arial" w:cs="Arial"/>
        </w:rPr>
        <w:t>;</w:t>
      </w:r>
    </w:p>
    <w:p w14:paraId="5414F37F" w14:textId="77777777" w:rsidR="00BF14C8" w:rsidRPr="00DB5C98" w:rsidRDefault="00BF14C8" w:rsidP="00DB5C98">
      <w:pPr>
        <w:spacing w:line="1" w:lineRule="exact"/>
        <w:jc w:val="both"/>
        <w:rPr>
          <w:rFonts w:ascii="Courier New" w:eastAsia="Courier New" w:hAnsi="Courier New" w:cs="Courier New"/>
        </w:rPr>
      </w:pPr>
    </w:p>
    <w:p w14:paraId="42CE3A96" w14:textId="77777777" w:rsidR="00BF14C8" w:rsidRPr="00DB5C98" w:rsidRDefault="00B07541" w:rsidP="00DB5C98">
      <w:pPr>
        <w:numPr>
          <w:ilvl w:val="0"/>
          <w:numId w:val="2"/>
        </w:numPr>
        <w:tabs>
          <w:tab w:val="left" w:pos="287"/>
        </w:tabs>
        <w:spacing w:line="230" w:lineRule="auto"/>
        <w:ind w:left="287" w:right="40" w:hanging="287"/>
        <w:jc w:val="both"/>
        <w:rPr>
          <w:rFonts w:ascii="Courier New" w:eastAsia="Courier New" w:hAnsi="Courier New" w:cs="Courier New"/>
        </w:rPr>
      </w:pPr>
      <w:r w:rsidRPr="00DB5C98">
        <w:rPr>
          <w:rFonts w:ascii="Arial" w:eastAsia="Arial" w:hAnsi="Arial" w:cs="Arial"/>
        </w:rPr>
        <w:t>che, ai sensi del comma 7, art. 230 del T.U. n. 267/2000, si è provveduto all’aggiornamento annuale degli inventari dei beni mobili e dei beni immobili;</w:t>
      </w:r>
    </w:p>
    <w:p w14:paraId="7CAA5219" w14:textId="77777777" w:rsidR="00BF14C8" w:rsidRPr="00DB5C98" w:rsidRDefault="00BF14C8" w:rsidP="00DB5C98">
      <w:pPr>
        <w:spacing w:line="43" w:lineRule="exact"/>
        <w:jc w:val="both"/>
        <w:rPr>
          <w:rFonts w:ascii="Courier New" w:eastAsia="Courier New" w:hAnsi="Courier New" w:cs="Courier New"/>
        </w:rPr>
      </w:pPr>
    </w:p>
    <w:p w14:paraId="2D1C7F78" w14:textId="77777777" w:rsidR="00BF14C8" w:rsidRPr="00DB5C98" w:rsidRDefault="00B07541" w:rsidP="00DB5C98">
      <w:pPr>
        <w:numPr>
          <w:ilvl w:val="0"/>
          <w:numId w:val="2"/>
        </w:numPr>
        <w:tabs>
          <w:tab w:val="left" w:pos="287"/>
        </w:tabs>
        <w:spacing w:line="233" w:lineRule="auto"/>
        <w:ind w:left="287" w:right="40" w:hanging="287"/>
        <w:jc w:val="both"/>
        <w:rPr>
          <w:rFonts w:ascii="Courier New" w:eastAsia="Courier New" w:hAnsi="Courier New" w:cs="Courier New"/>
        </w:rPr>
      </w:pPr>
      <w:r w:rsidRPr="00DB5C98">
        <w:rPr>
          <w:rFonts w:ascii="Arial" w:eastAsia="Arial" w:hAnsi="Arial" w:cs="Arial"/>
        </w:rPr>
        <w:t>che l’art. 227, comma 2, del D.lgs. 267/2000 e l’art. 18 comma 1, lett b-9 del D.lgs. 23.06.2011, n. 118, prevedono che gli enti locali deliberino, entro il 30 Aprile dell’anno successivo, il rendiconto della gestione comprensivo del conto del bilancio, conto economico e stato patrimoniale;</w:t>
      </w:r>
    </w:p>
    <w:p w14:paraId="3952F822" w14:textId="77777777" w:rsidR="00BF14C8" w:rsidRPr="00DB5C98" w:rsidRDefault="00BF14C8" w:rsidP="00DB5C98">
      <w:pPr>
        <w:spacing w:line="216" w:lineRule="exact"/>
        <w:jc w:val="both"/>
        <w:rPr>
          <w:sz w:val="20"/>
          <w:szCs w:val="20"/>
        </w:rPr>
      </w:pPr>
    </w:p>
    <w:p w14:paraId="3F060C84" w14:textId="77777777" w:rsidR="00BF14C8" w:rsidRPr="00DB5C98" w:rsidRDefault="00BF14C8" w:rsidP="00DB5C98">
      <w:pPr>
        <w:spacing w:line="179" w:lineRule="exact"/>
        <w:jc w:val="both"/>
        <w:rPr>
          <w:sz w:val="20"/>
          <w:szCs w:val="20"/>
        </w:rPr>
      </w:pPr>
    </w:p>
    <w:p w14:paraId="661AE776" w14:textId="77777777" w:rsidR="00BF14C8" w:rsidRPr="00DB5C98" w:rsidRDefault="00B07541" w:rsidP="00DB5C98">
      <w:pPr>
        <w:spacing w:line="242" w:lineRule="auto"/>
        <w:ind w:left="7"/>
        <w:jc w:val="both"/>
        <w:rPr>
          <w:sz w:val="20"/>
          <w:szCs w:val="20"/>
        </w:rPr>
      </w:pPr>
      <w:r w:rsidRPr="00DB5C98">
        <w:rPr>
          <w:rFonts w:ascii="Arial" w:eastAsia="Arial" w:hAnsi="Arial" w:cs="Arial"/>
          <w:bCs/>
        </w:rPr>
        <w:t>PREMESSO</w:t>
      </w:r>
      <w:r w:rsidRPr="00DB5C98">
        <w:rPr>
          <w:rFonts w:ascii="Arial" w:eastAsia="Arial" w:hAnsi="Arial" w:cs="Arial"/>
        </w:rPr>
        <w:t>, altresì, che l’art. 227, comma 2, del D.L.gs 18.08.2000, n. 267 e l’art. 18, comma 1,</w:t>
      </w:r>
      <w:r w:rsidRPr="00DB5C98">
        <w:rPr>
          <w:rFonts w:ascii="Arial" w:eastAsia="Arial" w:hAnsi="Arial" w:cs="Arial"/>
          <w:bCs/>
        </w:rPr>
        <w:t xml:space="preserve"> </w:t>
      </w:r>
      <w:r w:rsidRPr="00DB5C98">
        <w:rPr>
          <w:rFonts w:ascii="Arial" w:eastAsia="Arial" w:hAnsi="Arial" w:cs="Arial"/>
        </w:rPr>
        <w:t>lett. b), del D.L.gs 23.06.2011, n. 118, prevedono che gli enti locali deliberino, entro il 30 aprile dell’anno successivo, il rendiconto della gestione composto dal conto del bilancio, dal conto economico e dallo stato patrimoniale;</w:t>
      </w:r>
    </w:p>
    <w:p w14:paraId="312E8CF5" w14:textId="77777777" w:rsidR="00BF14C8" w:rsidRPr="00DB5C98" w:rsidRDefault="00BF14C8" w:rsidP="00DB5C98">
      <w:pPr>
        <w:spacing w:line="110" w:lineRule="exact"/>
        <w:jc w:val="both"/>
        <w:rPr>
          <w:sz w:val="20"/>
          <w:szCs w:val="20"/>
        </w:rPr>
      </w:pPr>
    </w:p>
    <w:p w14:paraId="61E26CD7" w14:textId="77777777" w:rsidR="00BF14C8" w:rsidRPr="00DB5C98" w:rsidRDefault="00B07541" w:rsidP="00DB5C98">
      <w:pPr>
        <w:ind w:left="7"/>
        <w:jc w:val="both"/>
        <w:rPr>
          <w:sz w:val="20"/>
          <w:szCs w:val="20"/>
        </w:rPr>
      </w:pPr>
      <w:r w:rsidRPr="00DB5C98">
        <w:rPr>
          <w:rFonts w:ascii="Arial" w:eastAsia="Arial" w:hAnsi="Arial" w:cs="Arial"/>
          <w:bCs/>
        </w:rPr>
        <w:t xml:space="preserve">RICHIAMATI </w:t>
      </w:r>
      <w:r w:rsidRPr="00DB5C98">
        <w:rPr>
          <w:rFonts w:ascii="Arial" w:eastAsia="Arial" w:hAnsi="Arial" w:cs="Arial"/>
        </w:rPr>
        <w:t>gli artt. 151, comma 6, e 231, comma 1, del D.L.gs 18.08.2000, n. 267;</w:t>
      </w:r>
    </w:p>
    <w:p w14:paraId="46766C24" w14:textId="77777777" w:rsidR="00BF14C8" w:rsidRPr="00DB5C98" w:rsidRDefault="00BF14C8" w:rsidP="00DB5C98">
      <w:pPr>
        <w:spacing w:line="121" w:lineRule="exact"/>
        <w:jc w:val="both"/>
        <w:rPr>
          <w:sz w:val="20"/>
          <w:szCs w:val="20"/>
        </w:rPr>
      </w:pPr>
    </w:p>
    <w:p w14:paraId="481F7A78" w14:textId="77777777" w:rsidR="00BF14C8" w:rsidRPr="00DB5C98" w:rsidRDefault="00B07541" w:rsidP="00DB5C98">
      <w:pPr>
        <w:ind w:left="7"/>
        <w:jc w:val="both"/>
        <w:rPr>
          <w:sz w:val="20"/>
          <w:szCs w:val="20"/>
        </w:rPr>
      </w:pPr>
      <w:r w:rsidRPr="00DB5C98">
        <w:rPr>
          <w:rFonts w:ascii="Arial" w:eastAsia="Arial" w:hAnsi="Arial" w:cs="Arial"/>
          <w:bCs/>
        </w:rPr>
        <w:t xml:space="preserve">PRESO </w:t>
      </w:r>
      <w:r w:rsidRPr="00DB5C98">
        <w:rPr>
          <w:rFonts w:ascii="Arial" w:eastAsia="Arial" w:hAnsi="Arial" w:cs="Arial"/>
        </w:rPr>
        <w:t>ATTO che:</w:t>
      </w:r>
    </w:p>
    <w:p w14:paraId="7AAA1BD1" w14:textId="77777777" w:rsidR="00BF14C8" w:rsidRPr="00DB5C98" w:rsidRDefault="00BF14C8" w:rsidP="00DB5C98">
      <w:pPr>
        <w:spacing w:line="43" w:lineRule="exact"/>
        <w:jc w:val="both"/>
        <w:rPr>
          <w:sz w:val="20"/>
          <w:szCs w:val="20"/>
        </w:rPr>
      </w:pPr>
    </w:p>
    <w:p w14:paraId="6AFA130A" w14:textId="77777777" w:rsidR="00BF14C8" w:rsidRPr="00DB5C98" w:rsidRDefault="00B07541" w:rsidP="00DB5C98">
      <w:pPr>
        <w:numPr>
          <w:ilvl w:val="0"/>
          <w:numId w:val="5"/>
        </w:numPr>
        <w:tabs>
          <w:tab w:val="left" w:pos="287"/>
        </w:tabs>
        <w:spacing w:line="231" w:lineRule="auto"/>
        <w:ind w:left="287" w:hanging="287"/>
        <w:jc w:val="both"/>
        <w:rPr>
          <w:rFonts w:ascii="Symbol" w:eastAsia="Symbol" w:hAnsi="Symbol" w:cs="Symbol"/>
        </w:rPr>
      </w:pPr>
      <w:r w:rsidRPr="00DB5C98">
        <w:rPr>
          <w:rFonts w:ascii="Arial" w:eastAsia="Arial" w:hAnsi="Arial" w:cs="Arial"/>
        </w:rPr>
        <w:t>la gestione finanziaria si è svolta in conformità ai principi ed alle regole previste in materia di finanza locale e di contabilità pubblica;</w:t>
      </w:r>
    </w:p>
    <w:p w14:paraId="16B9590D" w14:textId="77777777" w:rsidR="00BF14C8" w:rsidRPr="00DB5C98" w:rsidRDefault="00BF14C8" w:rsidP="00DB5C98">
      <w:pPr>
        <w:spacing w:line="28" w:lineRule="exact"/>
        <w:jc w:val="both"/>
        <w:rPr>
          <w:rFonts w:ascii="Symbol" w:eastAsia="Symbol" w:hAnsi="Symbol" w:cs="Symbol"/>
        </w:rPr>
      </w:pPr>
    </w:p>
    <w:p w14:paraId="5F9A0949" w14:textId="77777777" w:rsidR="00BF14C8" w:rsidRPr="00DB5C98" w:rsidRDefault="00BF14C8" w:rsidP="00DB5C98">
      <w:pPr>
        <w:spacing w:line="28" w:lineRule="exact"/>
        <w:jc w:val="both"/>
        <w:rPr>
          <w:rFonts w:ascii="Symbol" w:eastAsia="Symbol" w:hAnsi="Symbol" w:cs="Symbol"/>
        </w:rPr>
      </w:pPr>
    </w:p>
    <w:p w14:paraId="33630CE3" w14:textId="39A774E0" w:rsidR="00BF14C8" w:rsidRPr="00DB5C98" w:rsidRDefault="00B07541" w:rsidP="00DB5C98">
      <w:pPr>
        <w:numPr>
          <w:ilvl w:val="0"/>
          <w:numId w:val="5"/>
        </w:numPr>
        <w:tabs>
          <w:tab w:val="left" w:pos="287"/>
        </w:tabs>
        <w:spacing w:line="237" w:lineRule="auto"/>
        <w:ind w:left="287" w:hanging="287"/>
        <w:jc w:val="both"/>
        <w:rPr>
          <w:rFonts w:ascii="Symbol" w:eastAsia="Symbol" w:hAnsi="Symbol" w:cs="Symbol"/>
        </w:rPr>
      </w:pPr>
      <w:r w:rsidRPr="00DB5C98">
        <w:rPr>
          <w:rFonts w:ascii="Arial" w:eastAsia="Arial" w:hAnsi="Arial" w:cs="Arial"/>
        </w:rPr>
        <w:t xml:space="preserve">con propria deliberazione n° </w:t>
      </w:r>
      <w:r w:rsidR="00593AE4">
        <w:rPr>
          <w:rFonts w:ascii="Arial" w:eastAsia="Arial" w:hAnsi="Arial" w:cs="Arial"/>
        </w:rPr>
        <w:t>0</w:t>
      </w:r>
      <w:r w:rsidR="00BD148B">
        <w:rPr>
          <w:rFonts w:ascii="Arial" w:eastAsia="Arial" w:hAnsi="Arial" w:cs="Arial"/>
        </w:rPr>
        <w:t xml:space="preserve">6 </w:t>
      </w:r>
      <w:r w:rsidRPr="00DB5C98">
        <w:rPr>
          <w:rFonts w:ascii="Arial" w:eastAsia="Arial" w:hAnsi="Arial" w:cs="Arial"/>
        </w:rPr>
        <w:t xml:space="preserve">in data </w:t>
      </w:r>
      <w:r w:rsidR="00BD148B">
        <w:rPr>
          <w:rFonts w:ascii="Arial" w:eastAsia="Arial" w:hAnsi="Arial" w:cs="Arial"/>
        </w:rPr>
        <w:t>28</w:t>
      </w:r>
      <w:r w:rsidR="00593AE4">
        <w:rPr>
          <w:rFonts w:ascii="Arial" w:eastAsia="Arial" w:hAnsi="Arial" w:cs="Arial"/>
        </w:rPr>
        <w:t>/01/202</w:t>
      </w:r>
      <w:r w:rsidR="00BD148B">
        <w:rPr>
          <w:rFonts w:ascii="Arial" w:eastAsia="Arial" w:hAnsi="Arial" w:cs="Arial"/>
        </w:rPr>
        <w:t>1</w:t>
      </w:r>
      <w:r w:rsidRPr="00DB5C98">
        <w:rPr>
          <w:rFonts w:ascii="Arial" w:eastAsia="Arial" w:hAnsi="Arial" w:cs="Arial"/>
        </w:rPr>
        <w:t xml:space="preserve">, è stato approvato il </w:t>
      </w:r>
      <w:r w:rsidRPr="00DB5C98">
        <w:rPr>
          <w:rFonts w:ascii="Arial" w:eastAsia="Arial" w:hAnsi="Arial" w:cs="Arial"/>
          <w:bCs/>
          <w:i/>
          <w:iCs/>
        </w:rPr>
        <w:t>riaccertamento</w:t>
      </w:r>
      <w:r w:rsidRPr="00DB5C98">
        <w:rPr>
          <w:rFonts w:ascii="Arial" w:eastAsia="Arial" w:hAnsi="Arial" w:cs="Arial"/>
        </w:rPr>
        <w:t xml:space="preserve"> </w:t>
      </w:r>
      <w:r w:rsidRPr="00DB5C98">
        <w:rPr>
          <w:rFonts w:ascii="Arial" w:eastAsia="Arial" w:hAnsi="Arial" w:cs="Arial"/>
          <w:bCs/>
          <w:i/>
          <w:iCs/>
        </w:rPr>
        <w:t xml:space="preserve">ordinario dei residui </w:t>
      </w:r>
      <w:r w:rsidRPr="00DB5C98">
        <w:rPr>
          <w:rFonts w:ascii="Arial" w:eastAsia="Arial" w:hAnsi="Arial" w:cs="Arial"/>
        </w:rPr>
        <w:t>ai sensi dell’art. 3, comma 4, del D.L.gs n. 118/2011;</w:t>
      </w:r>
    </w:p>
    <w:p w14:paraId="79F2325C" w14:textId="77777777" w:rsidR="00BF14C8" w:rsidRPr="00DB5C98" w:rsidRDefault="00BF14C8" w:rsidP="00DB5C98">
      <w:pPr>
        <w:spacing w:line="110" w:lineRule="exact"/>
        <w:jc w:val="both"/>
        <w:rPr>
          <w:sz w:val="20"/>
          <w:szCs w:val="20"/>
        </w:rPr>
      </w:pPr>
    </w:p>
    <w:p w14:paraId="5B82E1B7" w14:textId="77777777" w:rsidR="00BF14C8" w:rsidRPr="00DB5C98" w:rsidRDefault="00B07541" w:rsidP="00DB5C98">
      <w:pPr>
        <w:ind w:left="7"/>
        <w:jc w:val="both"/>
        <w:rPr>
          <w:sz w:val="20"/>
          <w:szCs w:val="20"/>
        </w:rPr>
      </w:pPr>
      <w:r w:rsidRPr="00DB5C98">
        <w:rPr>
          <w:rFonts w:ascii="Arial" w:eastAsia="Arial" w:hAnsi="Arial" w:cs="Arial"/>
          <w:bCs/>
        </w:rPr>
        <w:t>VISTI</w:t>
      </w:r>
      <w:r w:rsidRPr="00DB5C98">
        <w:rPr>
          <w:rFonts w:ascii="Arial" w:eastAsia="Arial" w:hAnsi="Arial" w:cs="Arial"/>
        </w:rPr>
        <w:t>:</w:t>
      </w:r>
    </w:p>
    <w:p w14:paraId="471A11B5" w14:textId="77777777" w:rsidR="00BF14C8" w:rsidRPr="00DB5C98" w:rsidRDefault="00BF14C8" w:rsidP="00DB5C98">
      <w:pPr>
        <w:spacing w:line="43" w:lineRule="exact"/>
        <w:jc w:val="both"/>
        <w:rPr>
          <w:sz w:val="20"/>
          <w:szCs w:val="20"/>
        </w:rPr>
      </w:pPr>
    </w:p>
    <w:p w14:paraId="4E2619A1" w14:textId="77777777" w:rsidR="00BF14C8" w:rsidRPr="00DB5C98" w:rsidRDefault="00BF14C8" w:rsidP="00DB5C98">
      <w:pPr>
        <w:spacing w:line="37" w:lineRule="exact"/>
        <w:jc w:val="both"/>
        <w:rPr>
          <w:rFonts w:ascii="Symbol" w:eastAsia="Symbol" w:hAnsi="Symbol" w:cs="Symbol"/>
        </w:rPr>
      </w:pPr>
    </w:p>
    <w:p w14:paraId="08A206F6" w14:textId="4CA039D3" w:rsidR="00072D38" w:rsidRPr="00072D38" w:rsidRDefault="00B07541" w:rsidP="00DB5C98">
      <w:pPr>
        <w:numPr>
          <w:ilvl w:val="0"/>
          <w:numId w:val="6"/>
        </w:numPr>
        <w:tabs>
          <w:tab w:val="left" w:pos="287"/>
        </w:tabs>
        <w:spacing w:line="232" w:lineRule="auto"/>
        <w:ind w:left="287" w:hanging="287"/>
        <w:jc w:val="both"/>
        <w:rPr>
          <w:rFonts w:ascii="Symbol" w:eastAsia="Symbol" w:hAnsi="Symbol" w:cs="Symbol"/>
        </w:rPr>
      </w:pPr>
      <w:r w:rsidRPr="00DB5C98">
        <w:rPr>
          <w:rFonts w:ascii="Arial" w:eastAsia="Arial" w:hAnsi="Arial" w:cs="Arial"/>
        </w:rPr>
        <w:t>lo schema del rendiconto</w:t>
      </w:r>
      <w:r w:rsidR="00072D38">
        <w:rPr>
          <w:rFonts w:ascii="Arial" w:eastAsia="Arial" w:hAnsi="Arial" w:cs="Arial"/>
        </w:rPr>
        <w:t xml:space="preserve">  </w:t>
      </w:r>
      <w:r w:rsidRPr="00DB5C98">
        <w:rPr>
          <w:rFonts w:ascii="Arial" w:eastAsia="Arial" w:hAnsi="Arial" w:cs="Arial"/>
        </w:rPr>
        <w:t xml:space="preserve"> della gestione dell’esercizio</w:t>
      </w:r>
      <w:r w:rsidR="00072D38">
        <w:rPr>
          <w:rFonts w:ascii="Arial" w:eastAsia="Arial" w:hAnsi="Arial" w:cs="Arial"/>
        </w:rPr>
        <w:t xml:space="preserve">  </w:t>
      </w:r>
      <w:r w:rsidRPr="00DB5C98">
        <w:rPr>
          <w:rFonts w:ascii="Arial" w:eastAsia="Arial" w:hAnsi="Arial" w:cs="Arial"/>
        </w:rPr>
        <w:t xml:space="preserve"> 20</w:t>
      </w:r>
      <w:r w:rsidR="00BD148B">
        <w:rPr>
          <w:rFonts w:ascii="Arial" w:eastAsia="Arial" w:hAnsi="Arial" w:cs="Arial"/>
        </w:rPr>
        <w:t>20</w:t>
      </w:r>
      <w:r w:rsidRPr="00DB5C98">
        <w:rPr>
          <w:rFonts w:ascii="Arial" w:eastAsia="Arial" w:hAnsi="Arial" w:cs="Arial"/>
        </w:rPr>
        <w:t xml:space="preserve"> redatto </w:t>
      </w:r>
      <w:r w:rsidR="00072D38">
        <w:rPr>
          <w:rFonts w:ascii="Arial" w:eastAsia="Arial" w:hAnsi="Arial" w:cs="Arial"/>
        </w:rPr>
        <w:t xml:space="preserve"> </w:t>
      </w:r>
      <w:r w:rsidRPr="00DB5C98">
        <w:rPr>
          <w:rFonts w:ascii="Arial" w:eastAsia="Arial" w:hAnsi="Arial" w:cs="Arial"/>
        </w:rPr>
        <w:t xml:space="preserve">secondo lo schema di cui </w:t>
      </w:r>
    </w:p>
    <w:p w14:paraId="26B21D44" w14:textId="4AF1B10E" w:rsidR="00BF14C8" w:rsidRPr="00DB5C98" w:rsidRDefault="00B07541" w:rsidP="00072D38">
      <w:pPr>
        <w:tabs>
          <w:tab w:val="left" w:pos="287"/>
        </w:tabs>
        <w:spacing w:line="232" w:lineRule="auto"/>
        <w:jc w:val="both"/>
        <w:rPr>
          <w:rFonts w:ascii="Symbol" w:eastAsia="Symbol" w:hAnsi="Symbol" w:cs="Symbol"/>
        </w:rPr>
      </w:pPr>
      <w:r w:rsidRPr="00DB5C98">
        <w:rPr>
          <w:rFonts w:ascii="Arial" w:eastAsia="Arial" w:hAnsi="Arial" w:cs="Arial"/>
        </w:rPr>
        <w:t>all’allegato 10 al D.L.gs n. 118/2011, avente funzione conoscitiva;</w:t>
      </w:r>
    </w:p>
    <w:p w14:paraId="1A198323" w14:textId="77777777" w:rsidR="00BF14C8" w:rsidRPr="00DB5C98" w:rsidRDefault="00BF14C8" w:rsidP="00DB5C98">
      <w:pPr>
        <w:spacing w:line="20" w:lineRule="exact"/>
        <w:jc w:val="both"/>
        <w:rPr>
          <w:sz w:val="20"/>
          <w:szCs w:val="20"/>
        </w:rPr>
      </w:pPr>
    </w:p>
    <w:p w14:paraId="5FC8897D" w14:textId="77777777" w:rsidR="00BF14C8" w:rsidRPr="00DB5C98" w:rsidRDefault="00B07541" w:rsidP="00DB5C98">
      <w:pPr>
        <w:ind w:left="7"/>
        <w:jc w:val="both"/>
        <w:rPr>
          <w:sz w:val="20"/>
          <w:szCs w:val="20"/>
        </w:rPr>
      </w:pPr>
      <w:r w:rsidRPr="00DB5C98">
        <w:rPr>
          <w:rFonts w:ascii="Arial" w:eastAsia="Arial" w:hAnsi="Arial" w:cs="Arial"/>
        </w:rPr>
        <w:t>che si allegano al presente provvedimento quale parte integrante e sostanziale;</w:t>
      </w:r>
    </w:p>
    <w:p w14:paraId="2B4F6DF5" w14:textId="77777777" w:rsidR="00BF14C8" w:rsidRPr="00DB5C98" w:rsidRDefault="00BF14C8" w:rsidP="00DB5C98">
      <w:pPr>
        <w:spacing w:line="113" w:lineRule="exact"/>
        <w:jc w:val="both"/>
        <w:rPr>
          <w:sz w:val="20"/>
          <w:szCs w:val="20"/>
        </w:rPr>
      </w:pPr>
    </w:p>
    <w:p w14:paraId="213A18E9" w14:textId="31A9BCB1" w:rsidR="00BF14C8" w:rsidRPr="00DB5C98" w:rsidRDefault="00B07541" w:rsidP="00DB5C98">
      <w:pPr>
        <w:spacing w:line="246" w:lineRule="auto"/>
        <w:ind w:left="7"/>
        <w:jc w:val="both"/>
        <w:rPr>
          <w:sz w:val="20"/>
          <w:szCs w:val="20"/>
        </w:rPr>
      </w:pPr>
      <w:r w:rsidRPr="00DB5C98">
        <w:rPr>
          <w:rFonts w:ascii="Arial" w:eastAsia="Arial" w:hAnsi="Arial" w:cs="Arial"/>
          <w:bCs/>
        </w:rPr>
        <w:t xml:space="preserve">VISTA </w:t>
      </w:r>
      <w:r w:rsidRPr="00DB5C98">
        <w:rPr>
          <w:rFonts w:ascii="Arial" w:eastAsia="Arial" w:hAnsi="Arial" w:cs="Arial"/>
        </w:rPr>
        <w:t>la relazione sulla gestione dell’esercizio</w:t>
      </w:r>
      <w:r w:rsidRPr="00DB5C98">
        <w:rPr>
          <w:rFonts w:ascii="Arial" w:eastAsia="Arial" w:hAnsi="Arial" w:cs="Arial"/>
          <w:bCs/>
        </w:rPr>
        <w:t xml:space="preserve"> 20</w:t>
      </w:r>
      <w:r w:rsidR="00BD148B">
        <w:rPr>
          <w:rFonts w:ascii="Arial" w:eastAsia="Arial" w:hAnsi="Arial" w:cs="Arial"/>
          <w:bCs/>
        </w:rPr>
        <w:t>20</w:t>
      </w:r>
      <w:r w:rsidRPr="00DB5C98">
        <w:rPr>
          <w:rFonts w:ascii="Arial" w:eastAsia="Arial" w:hAnsi="Arial" w:cs="Arial"/>
        </w:rPr>
        <w:t>, allegata al presente provvedimento quale</w:t>
      </w:r>
      <w:r w:rsidRPr="00DB5C98">
        <w:rPr>
          <w:rFonts w:ascii="Arial" w:eastAsia="Arial" w:hAnsi="Arial" w:cs="Arial"/>
          <w:bCs/>
        </w:rPr>
        <w:t xml:space="preserve"> </w:t>
      </w:r>
      <w:r w:rsidRPr="00DB5C98">
        <w:rPr>
          <w:rFonts w:ascii="Arial" w:eastAsia="Arial" w:hAnsi="Arial" w:cs="Arial"/>
        </w:rPr>
        <w:t>parte integrante e sostanziale;</w:t>
      </w:r>
    </w:p>
    <w:p w14:paraId="4CDA725E" w14:textId="77777777" w:rsidR="00BF14C8" w:rsidRPr="00DB5C98" w:rsidRDefault="00BF14C8" w:rsidP="00DB5C98">
      <w:pPr>
        <w:spacing w:line="116" w:lineRule="exact"/>
        <w:jc w:val="both"/>
        <w:rPr>
          <w:sz w:val="20"/>
          <w:szCs w:val="20"/>
        </w:rPr>
      </w:pPr>
    </w:p>
    <w:p w14:paraId="7362642D" w14:textId="77777777" w:rsidR="00BF14C8" w:rsidRPr="00DB5C98" w:rsidRDefault="00B07541" w:rsidP="00DB5C98">
      <w:pPr>
        <w:ind w:left="7"/>
        <w:jc w:val="both"/>
        <w:rPr>
          <w:sz w:val="20"/>
          <w:szCs w:val="20"/>
        </w:rPr>
      </w:pPr>
      <w:r w:rsidRPr="00DB5C98">
        <w:rPr>
          <w:rFonts w:ascii="Arial" w:eastAsia="Arial" w:hAnsi="Arial" w:cs="Arial"/>
        </w:rPr>
        <w:t>RITENUTO di provvedere in merito;</w:t>
      </w:r>
    </w:p>
    <w:p w14:paraId="20A9FEFF" w14:textId="77777777" w:rsidR="00BF14C8" w:rsidRPr="00DB5C98" w:rsidRDefault="00BF14C8" w:rsidP="00DB5C98">
      <w:pPr>
        <w:spacing w:line="111" w:lineRule="exact"/>
        <w:jc w:val="both"/>
        <w:rPr>
          <w:sz w:val="20"/>
          <w:szCs w:val="20"/>
        </w:rPr>
      </w:pPr>
    </w:p>
    <w:p w14:paraId="34A83ECD" w14:textId="515E97BB" w:rsidR="00BF14C8" w:rsidRDefault="00B07541" w:rsidP="00DB5C98">
      <w:pPr>
        <w:ind w:left="7"/>
        <w:jc w:val="both"/>
        <w:rPr>
          <w:rFonts w:ascii="Arial" w:eastAsia="Arial" w:hAnsi="Arial" w:cs="Arial"/>
        </w:rPr>
      </w:pPr>
      <w:r w:rsidRPr="00DB5C98">
        <w:rPr>
          <w:rFonts w:ascii="Arial" w:eastAsia="Arial" w:hAnsi="Arial" w:cs="Arial"/>
          <w:bCs/>
        </w:rPr>
        <w:t xml:space="preserve">VISTO </w:t>
      </w:r>
      <w:r w:rsidRPr="00DB5C98">
        <w:rPr>
          <w:rFonts w:ascii="Arial" w:eastAsia="Arial" w:hAnsi="Arial" w:cs="Arial"/>
        </w:rPr>
        <w:t>lo Statuto Comunale</w:t>
      </w:r>
      <w:r w:rsidR="0003461F">
        <w:rPr>
          <w:rFonts w:ascii="Arial" w:eastAsia="Arial" w:hAnsi="Arial" w:cs="Arial"/>
        </w:rPr>
        <w:t>;</w:t>
      </w:r>
    </w:p>
    <w:p w14:paraId="34EFB96D" w14:textId="77777777" w:rsidR="00385E5D" w:rsidRPr="00DB5C98" w:rsidRDefault="00385E5D" w:rsidP="00DB5C98">
      <w:pPr>
        <w:ind w:left="7"/>
        <w:jc w:val="both"/>
        <w:rPr>
          <w:sz w:val="20"/>
          <w:szCs w:val="20"/>
        </w:rPr>
      </w:pPr>
    </w:p>
    <w:p w14:paraId="3DF3CF37" w14:textId="6BA951ED" w:rsidR="00BF14C8" w:rsidRDefault="00B07541" w:rsidP="00DB5C98">
      <w:pPr>
        <w:spacing w:line="248" w:lineRule="auto"/>
        <w:ind w:left="7" w:right="40"/>
        <w:jc w:val="both"/>
        <w:rPr>
          <w:rFonts w:ascii="Arial" w:eastAsia="Arial" w:hAnsi="Arial" w:cs="Arial"/>
        </w:rPr>
      </w:pPr>
      <w:r w:rsidRPr="00DB5C98">
        <w:rPr>
          <w:rFonts w:ascii="Arial" w:eastAsia="Arial" w:hAnsi="Arial" w:cs="Arial"/>
          <w:bCs/>
        </w:rPr>
        <w:t xml:space="preserve">VISTO </w:t>
      </w:r>
      <w:r w:rsidRPr="00DB5C98">
        <w:rPr>
          <w:rFonts w:ascii="Arial" w:eastAsia="Arial" w:hAnsi="Arial" w:cs="Arial"/>
        </w:rPr>
        <w:t>il Regolamento Comunale di Contabilità;</w:t>
      </w:r>
    </w:p>
    <w:p w14:paraId="59B8EE4D" w14:textId="77777777" w:rsidR="00385E5D" w:rsidRPr="00DB5C98" w:rsidRDefault="00385E5D" w:rsidP="00DB5C98">
      <w:pPr>
        <w:spacing w:line="248" w:lineRule="auto"/>
        <w:ind w:left="7" w:right="40"/>
        <w:jc w:val="both"/>
        <w:rPr>
          <w:sz w:val="20"/>
          <w:szCs w:val="20"/>
        </w:rPr>
      </w:pPr>
    </w:p>
    <w:p w14:paraId="264425B3" w14:textId="269AEDE5" w:rsidR="00BF14C8" w:rsidRDefault="00B07541" w:rsidP="00DB5C98">
      <w:pPr>
        <w:ind w:left="7"/>
        <w:jc w:val="both"/>
        <w:rPr>
          <w:rFonts w:ascii="Arial" w:eastAsia="Arial" w:hAnsi="Arial" w:cs="Arial"/>
        </w:rPr>
      </w:pPr>
      <w:r w:rsidRPr="00DB5C98">
        <w:rPr>
          <w:rFonts w:ascii="Arial" w:eastAsia="Arial" w:hAnsi="Arial" w:cs="Arial"/>
        </w:rPr>
        <w:t xml:space="preserve">VISTO il Decreto Legislativo 18 ago. 2000 n° 267 " </w:t>
      </w:r>
      <w:r w:rsidRPr="00DB5C98">
        <w:rPr>
          <w:rFonts w:ascii="Arial" w:eastAsia="Arial" w:hAnsi="Arial" w:cs="Arial"/>
          <w:i/>
          <w:iCs/>
        </w:rPr>
        <w:t>Testo Unico Ordinamento Enti Locali</w:t>
      </w:r>
      <w:r w:rsidRPr="00DB5C98">
        <w:rPr>
          <w:rFonts w:ascii="Arial" w:eastAsia="Arial" w:hAnsi="Arial" w:cs="Arial"/>
        </w:rPr>
        <w:t>";</w:t>
      </w:r>
    </w:p>
    <w:p w14:paraId="20A52F94" w14:textId="77777777" w:rsidR="00385E5D" w:rsidRDefault="00385E5D" w:rsidP="00DB5C98">
      <w:pPr>
        <w:ind w:left="7"/>
        <w:jc w:val="both"/>
        <w:rPr>
          <w:rFonts w:ascii="Arial" w:eastAsia="Arial" w:hAnsi="Arial" w:cs="Arial"/>
        </w:rPr>
      </w:pPr>
    </w:p>
    <w:p w14:paraId="75E99980" w14:textId="4F6C9C22" w:rsidR="00072D38" w:rsidRPr="00072D38" w:rsidRDefault="00072D38" w:rsidP="00072D38">
      <w:pPr>
        <w:ind w:left="7"/>
        <w:jc w:val="both"/>
        <w:rPr>
          <w:rFonts w:ascii="Arial" w:eastAsia="Arial" w:hAnsi="Arial" w:cs="Arial"/>
        </w:rPr>
      </w:pPr>
      <w:r w:rsidRPr="00072D38">
        <w:rPr>
          <w:rFonts w:ascii="Arial" w:eastAsia="Arial" w:hAnsi="Arial" w:cs="Arial"/>
        </w:rPr>
        <w:t>VISTO il Decreto del Ministro dell'Interno del 13 Gennaio 2021 che ha previsto il rinvio alla data 31 Marzo 2021 l’approvazione del bilancio di previsione 2021/2023;</w:t>
      </w:r>
    </w:p>
    <w:p w14:paraId="2666091D" w14:textId="337875E0" w:rsidR="00072D38" w:rsidRDefault="00072D38" w:rsidP="00DB5C98">
      <w:pPr>
        <w:ind w:left="7"/>
        <w:jc w:val="both"/>
        <w:rPr>
          <w:rFonts w:ascii="Arial" w:eastAsia="Arial" w:hAnsi="Arial" w:cs="Arial"/>
        </w:rPr>
      </w:pPr>
    </w:p>
    <w:p w14:paraId="16F44C6C" w14:textId="77777777" w:rsidR="00072D38" w:rsidRPr="00DB5C98" w:rsidRDefault="00072D38" w:rsidP="00DB5C98">
      <w:pPr>
        <w:spacing w:line="122" w:lineRule="exact"/>
        <w:jc w:val="both"/>
        <w:rPr>
          <w:sz w:val="20"/>
          <w:szCs w:val="20"/>
        </w:rPr>
      </w:pPr>
    </w:p>
    <w:p w14:paraId="4E4B695A" w14:textId="77777777" w:rsidR="00BF14C8" w:rsidRPr="00DB5C98" w:rsidRDefault="00B07541" w:rsidP="00DB5C98">
      <w:pPr>
        <w:spacing w:line="239" w:lineRule="auto"/>
        <w:ind w:left="7"/>
        <w:jc w:val="both"/>
        <w:rPr>
          <w:sz w:val="20"/>
          <w:szCs w:val="20"/>
        </w:rPr>
      </w:pPr>
      <w:r w:rsidRPr="00DB5C98">
        <w:rPr>
          <w:rFonts w:ascii="Arial" w:eastAsia="Arial" w:hAnsi="Arial" w:cs="Arial"/>
        </w:rPr>
        <w:lastRenderedPageBreak/>
        <w:t>ACQUISITI i pareri favorevoli in ordine alla regolarità tecnica e contabile, resi dal Segretario Comunale, ai sensi dell'art. 49 del D. Leg.vo 18 ago. 2000 n° 267.</w:t>
      </w:r>
    </w:p>
    <w:p w14:paraId="3E1577B7" w14:textId="77777777" w:rsidR="00BF14C8" w:rsidRPr="00DB5C98" w:rsidRDefault="00BF14C8" w:rsidP="00DB5C98">
      <w:pPr>
        <w:spacing w:line="153" w:lineRule="exact"/>
        <w:jc w:val="both"/>
        <w:rPr>
          <w:sz w:val="20"/>
          <w:szCs w:val="20"/>
        </w:rPr>
      </w:pPr>
    </w:p>
    <w:p w14:paraId="589E6F09" w14:textId="77777777" w:rsidR="00BF14C8" w:rsidRPr="00DB5C98" w:rsidRDefault="00B07541" w:rsidP="00DB5C98">
      <w:pPr>
        <w:ind w:left="7"/>
        <w:jc w:val="both"/>
        <w:rPr>
          <w:sz w:val="20"/>
          <w:szCs w:val="20"/>
        </w:rPr>
      </w:pPr>
      <w:r w:rsidRPr="00DB5C98">
        <w:rPr>
          <w:rFonts w:ascii="Arial" w:eastAsia="Arial" w:hAnsi="Arial" w:cs="Arial"/>
        </w:rPr>
        <w:t xml:space="preserve">Con voti </w:t>
      </w:r>
      <w:r w:rsidRPr="00DB5C98">
        <w:rPr>
          <w:rFonts w:ascii="Arial" w:eastAsia="Arial" w:hAnsi="Arial" w:cs="Arial"/>
          <w:bCs/>
        </w:rPr>
        <w:t>unanimi favorevoli</w:t>
      </w:r>
      <w:r w:rsidRPr="00DB5C98">
        <w:rPr>
          <w:rFonts w:ascii="Arial" w:eastAsia="Arial" w:hAnsi="Arial" w:cs="Arial"/>
        </w:rPr>
        <w:t xml:space="preserve"> espressi in forma palese per alzata di mano:</w:t>
      </w:r>
    </w:p>
    <w:p w14:paraId="51169804" w14:textId="77777777" w:rsidR="00BF14C8" w:rsidRPr="00DB5C98" w:rsidRDefault="00BF14C8" w:rsidP="00DB5C98">
      <w:pPr>
        <w:spacing w:line="118" w:lineRule="exact"/>
        <w:jc w:val="both"/>
        <w:rPr>
          <w:sz w:val="20"/>
          <w:szCs w:val="20"/>
        </w:rPr>
      </w:pPr>
    </w:p>
    <w:p w14:paraId="6AD2B2EF" w14:textId="77777777" w:rsidR="00BF14C8" w:rsidRPr="00DB5C98" w:rsidRDefault="00B07541" w:rsidP="00DB5C98">
      <w:pPr>
        <w:ind w:right="-6"/>
        <w:jc w:val="center"/>
        <w:rPr>
          <w:sz w:val="20"/>
          <w:szCs w:val="20"/>
        </w:rPr>
      </w:pPr>
      <w:r w:rsidRPr="00DB5C98">
        <w:rPr>
          <w:rFonts w:ascii="Arial" w:eastAsia="Arial" w:hAnsi="Arial" w:cs="Arial"/>
          <w:bCs/>
          <w:sz w:val="24"/>
          <w:szCs w:val="24"/>
        </w:rPr>
        <w:t>D E L I B E R A</w:t>
      </w:r>
    </w:p>
    <w:p w14:paraId="302760BA" w14:textId="77777777" w:rsidR="00BF14C8" w:rsidRPr="00DB5C98" w:rsidRDefault="00BF14C8" w:rsidP="00DB5C98">
      <w:pPr>
        <w:spacing w:line="161" w:lineRule="exact"/>
        <w:jc w:val="both"/>
        <w:rPr>
          <w:sz w:val="20"/>
          <w:szCs w:val="20"/>
        </w:rPr>
      </w:pPr>
    </w:p>
    <w:p w14:paraId="71B69A9B" w14:textId="7C1EFBE1" w:rsidR="00BF14C8" w:rsidRPr="005F0E65" w:rsidRDefault="00B07541" w:rsidP="00DB5C98">
      <w:pPr>
        <w:numPr>
          <w:ilvl w:val="0"/>
          <w:numId w:val="7"/>
        </w:numPr>
        <w:tabs>
          <w:tab w:val="left" w:pos="287"/>
        </w:tabs>
        <w:spacing w:line="242" w:lineRule="auto"/>
        <w:ind w:left="287" w:hanging="287"/>
        <w:jc w:val="both"/>
        <w:rPr>
          <w:rFonts w:ascii="Arial" w:eastAsia="Arial" w:hAnsi="Arial" w:cs="Arial"/>
          <w:bCs/>
        </w:rPr>
      </w:pPr>
      <w:r w:rsidRPr="00DB5C98">
        <w:rPr>
          <w:rFonts w:ascii="Arial" w:eastAsia="Arial" w:hAnsi="Arial" w:cs="Arial"/>
        </w:rPr>
        <w:t xml:space="preserve">di approvare lo </w:t>
      </w:r>
      <w:r w:rsidRPr="00DB5C98">
        <w:rPr>
          <w:rFonts w:ascii="Arial" w:eastAsia="Arial" w:hAnsi="Arial" w:cs="Arial"/>
          <w:bCs/>
        </w:rPr>
        <w:t>schema</w:t>
      </w:r>
      <w:r w:rsidRPr="00DB5C98">
        <w:rPr>
          <w:rFonts w:ascii="Arial" w:eastAsia="Arial" w:hAnsi="Arial" w:cs="Arial"/>
        </w:rPr>
        <w:t xml:space="preserve"> del </w:t>
      </w:r>
      <w:r w:rsidRPr="00DB5C98">
        <w:rPr>
          <w:rFonts w:ascii="Arial" w:eastAsia="Arial" w:hAnsi="Arial" w:cs="Arial"/>
          <w:bCs/>
        </w:rPr>
        <w:t>Rendiconto</w:t>
      </w:r>
      <w:r w:rsidRPr="00DB5C98">
        <w:rPr>
          <w:rFonts w:ascii="Arial" w:eastAsia="Arial" w:hAnsi="Arial" w:cs="Arial"/>
        </w:rPr>
        <w:t xml:space="preserve"> della </w:t>
      </w:r>
      <w:r w:rsidRPr="00DB5C98">
        <w:rPr>
          <w:rFonts w:ascii="Arial" w:eastAsia="Arial" w:hAnsi="Arial" w:cs="Arial"/>
          <w:bCs/>
        </w:rPr>
        <w:t>Gestione relativo all’esercizio finanziario</w:t>
      </w:r>
      <w:r w:rsidRPr="00DB5C98">
        <w:rPr>
          <w:rFonts w:ascii="Arial" w:eastAsia="Arial" w:hAnsi="Arial" w:cs="Arial"/>
        </w:rPr>
        <w:t xml:space="preserve"> </w:t>
      </w:r>
      <w:r w:rsidRPr="00DB5C98">
        <w:rPr>
          <w:rFonts w:ascii="Arial" w:eastAsia="Arial" w:hAnsi="Arial" w:cs="Arial"/>
          <w:bCs/>
        </w:rPr>
        <w:t>20</w:t>
      </w:r>
      <w:r w:rsidR="00BD148B">
        <w:rPr>
          <w:rFonts w:ascii="Arial" w:eastAsia="Arial" w:hAnsi="Arial" w:cs="Arial"/>
          <w:bCs/>
        </w:rPr>
        <w:t>20</w:t>
      </w:r>
      <w:r w:rsidRPr="00DB5C98">
        <w:rPr>
          <w:rFonts w:ascii="Arial" w:eastAsia="Arial" w:hAnsi="Arial" w:cs="Arial"/>
        </w:rPr>
        <w:t>, composto dal Conto del Bilancio, Conto Economico e Conto del Patrimonio</w:t>
      </w:r>
      <w:r w:rsidR="008C7196">
        <w:rPr>
          <w:rFonts w:ascii="Arial" w:eastAsia="Arial" w:hAnsi="Arial" w:cs="Arial"/>
        </w:rPr>
        <w:t xml:space="preserve"> </w:t>
      </w:r>
      <w:r w:rsidRPr="00DB5C98">
        <w:rPr>
          <w:rFonts w:ascii="Arial" w:eastAsia="Arial" w:hAnsi="Arial" w:cs="Arial"/>
        </w:rPr>
        <w:t>redatto secondo lo schema di cui all’allegato 10 al D.L.gs n. 118/2011 avente funzione conoscitiva, i quali sono allegati al presente provvedimento quali parti integranti e sostanziali;</w:t>
      </w:r>
    </w:p>
    <w:p w14:paraId="055620C0" w14:textId="77777777" w:rsidR="005F0E65" w:rsidRPr="00DB5C98" w:rsidRDefault="005F0E65" w:rsidP="005F0E65">
      <w:pPr>
        <w:tabs>
          <w:tab w:val="left" w:pos="287"/>
        </w:tabs>
        <w:spacing w:line="242" w:lineRule="auto"/>
        <w:jc w:val="both"/>
        <w:rPr>
          <w:rFonts w:ascii="Arial" w:eastAsia="Arial" w:hAnsi="Arial" w:cs="Arial"/>
          <w:bCs/>
        </w:rPr>
      </w:pPr>
    </w:p>
    <w:p w14:paraId="543323B7" w14:textId="77777777" w:rsidR="00BF14C8" w:rsidRPr="00DB5C98" w:rsidRDefault="00BF14C8" w:rsidP="00DB5C98">
      <w:pPr>
        <w:spacing w:line="53" w:lineRule="exact"/>
        <w:jc w:val="both"/>
        <w:rPr>
          <w:sz w:val="20"/>
          <w:szCs w:val="20"/>
        </w:rPr>
      </w:pPr>
    </w:p>
    <w:p w14:paraId="48EE05A3" w14:textId="12B29AD5" w:rsidR="00BF14C8" w:rsidRPr="005F0E65" w:rsidRDefault="00B07541" w:rsidP="00593AE4">
      <w:pPr>
        <w:numPr>
          <w:ilvl w:val="0"/>
          <w:numId w:val="8"/>
        </w:numPr>
        <w:tabs>
          <w:tab w:val="left" w:pos="340"/>
        </w:tabs>
        <w:spacing w:line="244" w:lineRule="auto"/>
        <w:ind w:left="340" w:right="1" w:hanging="287"/>
        <w:jc w:val="both"/>
        <w:rPr>
          <w:rFonts w:ascii="Arial" w:eastAsia="Arial" w:hAnsi="Arial" w:cs="Arial"/>
          <w:bCs/>
        </w:rPr>
      </w:pPr>
      <w:bookmarkStart w:id="0" w:name="page4"/>
      <w:bookmarkEnd w:id="0"/>
      <w:r w:rsidRPr="005F0E65">
        <w:rPr>
          <w:rFonts w:ascii="Arial" w:eastAsia="Arial" w:hAnsi="Arial" w:cs="Arial"/>
        </w:rPr>
        <w:t xml:space="preserve">di dare atto che il conto del bilancio dell’esercizio </w:t>
      </w:r>
      <w:r w:rsidRPr="005F0E65">
        <w:rPr>
          <w:rFonts w:ascii="Arial" w:eastAsia="Arial" w:hAnsi="Arial" w:cs="Arial"/>
          <w:bCs/>
        </w:rPr>
        <w:t>20</w:t>
      </w:r>
      <w:r w:rsidR="00BD148B">
        <w:rPr>
          <w:rFonts w:ascii="Arial" w:eastAsia="Arial" w:hAnsi="Arial" w:cs="Arial"/>
          <w:bCs/>
        </w:rPr>
        <w:t>20</w:t>
      </w:r>
      <w:r w:rsidRPr="005F0E65">
        <w:rPr>
          <w:rFonts w:ascii="Arial" w:eastAsia="Arial" w:hAnsi="Arial" w:cs="Arial"/>
        </w:rPr>
        <w:t xml:space="preserve"> si chiude con un avanzo di amministrazione di </w:t>
      </w:r>
      <w:r w:rsidRPr="005F0E65">
        <w:rPr>
          <w:rFonts w:ascii="Arial" w:eastAsia="Arial" w:hAnsi="Arial" w:cs="Arial"/>
          <w:bCs/>
        </w:rPr>
        <w:t xml:space="preserve">€ </w:t>
      </w:r>
      <w:r w:rsidR="00C87CDE">
        <w:rPr>
          <w:rFonts w:ascii="Arial" w:eastAsia="Arial" w:hAnsi="Arial" w:cs="Arial"/>
          <w:bCs/>
        </w:rPr>
        <w:t xml:space="preserve"> 411.918,27 </w:t>
      </w:r>
      <w:r w:rsidRPr="005F0E65">
        <w:rPr>
          <w:rFonts w:ascii="Arial" w:eastAsia="Arial" w:hAnsi="Arial" w:cs="Arial"/>
        </w:rPr>
        <w:t>così come risulta dal seguente prospetto riassuntivo della gestione finanziaria</w:t>
      </w:r>
      <w:r w:rsidR="00593AE4" w:rsidRPr="005F0E65">
        <w:rPr>
          <w:rFonts w:ascii="Arial" w:eastAsia="Arial" w:hAnsi="Arial" w:cs="Arial"/>
        </w:rPr>
        <w:t>;</w:t>
      </w:r>
    </w:p>
    <w:p w14:paraId="6E5B161A" w14:textId="77777777" w:rsidR="00BF14C8" w:rsidRPr="00DB5C98" w:rsidRDefault="00BF14C8" w:rsidP="00DB5C98">
      <w:pPr>
        <w:spacing w:line="200" w:lineRule="exact"/>
        <w:jc w:val="both"/>
        <w:rPr>
          <w:sz w:val="20"/>
          <w:szCs w:val="20"/>
        </w:rPr>
      </w:pPr>
    </w:p>
    <w:p w14:paraId="376BE61F" w14:textId="7DF5D742" w:rsidR="00BF14C8" w:rsidRPr="00DB5C98" w:rsidRDefault="00B07541" w:rsidP="00DB5C98">
      <w:pPr>
        <w:numPr>
          <w:ilvl w:val="0"/>
          <w:numId w:val="9"/>
        </w:numPr>
        <w:tabs>
          <w:tab w:val="left" w:pos="287"/>
        </w:tabs>
        <w:spacing w:line="246" w:lineRule="auto"/>
        <w:ind w:left="287" w:hanging="287"/>
        <w:jc w:val="both"/>
        <w:rPr>
          <w:rFonts w:ascii="Arial" w:eastAsia="Arial" w:hAnsi="Arial" w:cs="Arial"/>
          <w:bCs/>
        </w:rPr>
      </w:pPr>
      <w:bookmarkStart w:id="1" w:name="page5"/>
      <w:bookmarkEnd w:id="1"/>
      <w:r w:rsidRPr="00DB5C98">
        <w:rPr>
          <w:rFonts w:ascii="Arial" w:eastAsia="Arial" w:hAnsi="Arial" w:cs="Arial"/>
        </w:rPr>
        <w:t xml:space="preserve">di approvare la </w:t>
      </w:r>
      <w:r w:rsidRPr="00DB5C98">
        <w:rPr>
          <w:rFonts w:ascii="Arial" w:eastAsia="Arial" w:hAnsi="Arial" w:cs="Arial"/>
          <w:bCs/>
        </w:rPr>
        <w:t xml:space="preserve">Relazione sulla gestione dell’esercizio </w:t>
      </w:r>
      <w:r w:rsidR="00501166" w:rsidRPr="00DB5C98">
        <w:rPr>
          <w:rFonts w:ascii="Arial" w:eastAsia="Arial" w:hAnsi="Arial" w:cs="Arial"/>
          <w:bCs/>
        </w:rPr>
        <w:t>20</w:t>
      </w:r>
      <w:r w:rsidR="00BD148B">
        <w:rPr>
          <w:rFonts w:ascii="Arial" w:eastAsia="Arial" w:hAnsi="Arial" w:cs="Arial"/>
          <w:bCs/>
        </w:rPr>
        <w:t>20</w:t>
      </w:r>
      <w:r w:rsidRPr="00DB5C98">
        <w:rPr>
          <w:rFonts w:ascii="Arial" w:eastAsia="Arial" w:hAnsi="Arial" w:cs="Arial"/>
        </w:rPr>
        <w:t>;</w:t>
      </w:r>
    </w:p>
    <w:p w14:paraId="416804B6" w14:textId="77777777" w:rsidR="00BF14C8" w:rsidRPr="00DB5C98" w:rsidRDefault="00BF14C8" w:rsidP="00DB5C98">
      <w:pPr>
        <w:spacing w:line="248" w:lineRule="exact"/>
        <w:jc w:val="both"/>
        <w:rPr>
          <w:rFonts w:ascii="Arial" w:eastAsia="Arial" w:hAnsi="Arial" w:cs="Arial"/>
          <w:bCs/>
        </w:rPr>
      </w:pPr>
    </w:p>
    <w:p w14:paraId="4E897E9A" w14:textId="77777777" w:rsidR="00BF14C8" w:rsidRPr="00DB5C98" w:rsidRDefault="00B07541" w:rsidP="00DB5C98">
      <w:pPr>
        <w:numPr>
          <w:ilvl w:val="0"/>
          <w:numId w:val="9"/>
        </w:numPr>
        <w:tabs>
          <w:tab w:val="left" w:pos="287"/>
        </w:tabs>
        <w:spacing w:line="239" w:lineRule="auto"/>
        <w:ind w:left="287" w:hanging="287"/>
        <w:jc w:val="both"/>
        <w:rPr>
          <w:rFonts w:ascii="Arial" w:eastAsia="Arial" w:hAnsi="Arial" w:cs="Arial"/>
          <w:bCs/>
        </w:rPr>
      </w:pPr>
      <w:r w:rsidRPr="00DB5C98">
        <w:rPr>
          <w:rFonts w:ascii="Arial" w:eastAsia="Arial" w:hAnsi="Arial" w:cs="Arial"/>
        </w:rPr>
        <w:t>di trasmettere lo schema di rendiconto all’organo di revisione, ai fini della resa del prescritto parere;</w:t>
      </w:r>
    </w:p>
    <w:p w14:paraId="0BCAB48A" w14:textId="77777777" w:rsidR="00BF14C8" w:rsidRPr="00DB5C98" w:rsidRDefault="00BF14C8" w:rsidP="00DB5C98">
      <w:pPr>
        <w:spacing w:line="254" w:lineRule="exact"/>
        <w:jc w:val="both"/>
        <w:rPr>
          <w:rFonts w:ascii="Arial" w:eastAsia="Arial" w:hAnsi="Arial" w:cs="Arial"/>
          <w:bCs/>
        </w:rPr>
      </w:pPr>
    </w:p>
    <w:p w14:paraId="7A7CB665" w14:textId="77777777" w:rsidR="00BF14C8" w:rsidRPr="00DB5C98" w:rsidRDefault="00B07541" w:rsidP="00DB5C98">
      <w:pPr>
        <w:numPr>
          <w:ilvl w:val="0"/>
          <w:numId w:val="9"/>
        </w:numPr>
        <w:tabs>
          <w:tab w:val="left" w:pos="287"/>
        </w:tabs>
        <w:spacing w:line="239" w:lineRule="auto"/>
        <w:ind w:left="287" w:hanging="287"/>
        <w:jc w:val="both"/>
        <w:rPr>
          <w:rFonts w:ascii="Arial" w:eastAsia="Arial" w:hAnsi="Arial" w:cs="Arial"/>
          <w:bCs/>
        </w:rPr>
      </w:pPr>
      <w:r w:rsidRPr="00DB5C98">
        <w:rPr>
          <w:rFonts w:ascii="Arial" w:eastAsia="Arial" w:hAnsi="Arial" w:cs="Arial"/>
        </w:rPr>
        <w:t>di dare atto che la presente deliberazione dovrà essere depositata, unitamente ai relativi allegati, nella segreteria comunale a disposizione dei consiglieri, almeno venti giorni prima della seduta del consiglio comunale per l’approvazione del rendiconto, ai sensi dell’art. 227 del D. Lgs.vo n° 267/2000 ed art. 39 del Regolamento Contabilità;</w:t>
      </w:r>
    </w:p>
    <w:p w14:paraId="1D6E3D99" w14:textId="77777777" w:rsidR="00BF14C8" w:rsidRPr="00DB5C98" w:rsidRDefault="00BF14C8" w:rsidP="00DB5C98">
      <w:pPr>
        <w:spacing w:line="254" w:lineRule="exact"/>
        <w:jc w:val="both"/>
        <w:rPr>
          <w:rFonts w:ascii="Arial" w:eastAsia="Arial" w:hAnsi="Arial" w:cs="Arial"/>
          <w:bCs/>
        </w:rPr>
      </w:pPr>
    </w:p>
    <w:p w14:paraId="293DE8A1" w14:textId="77777777" w:rsidR="00BF14C8" w:rsidRPr="00DB5C98" w:rsidRDefault="00B07541" w:rsidP="00DB5C98">
      <w:pPr>
        <w:numPr>
          <w:ilvl w:val="0"/>
          <w:numId w:val="9"/>
        </w:numPr>
        <w:tabs>
          <w:tab w:val="left" w:pos="309"/>
        </w:tabs>
        <w:spacing w:line="243" w:lineRule="auto"/>
        <w:ind w:left="287" w:right="20" w:hanging="287"/>
        <w:jc w:val="both"/>
        <w:rPr>
          <w:rFonts w:ascii="Arial" w:eastAsia="Arial" w:hAnsi="Arial" w:cs="Arial"/>
          <w:bCs/>
        </w:rPr>
      </w:pPr>
      <w:r w:rsidRPr="00DB5C98">
        <w:rPr>
          <w:rFonts w:ascii="Arial" w:eastAsia="Arial" w:hAnsi="Arial" w:cs="Arial"/>
        </w:rPr>
        <w:t>di comunicare il presente provvedimento ai Capigruppo Consiliari, ai sensi dell'art. 125 del Decreto Legislativo 18 ago. 2000 n° 267.</w:t>
      </w:r>
    </w:p>
    <w:p w14:paraId="47123E5B" w14:textId="77777777" w:rsidR="00BF14C8" w:rsidRPr="00DB5C98" w:rsidRDefault="00BF14C8" w:rsidP="00DB5C98">
      <w:pPr>
        <w:spacing w:line="249" w:lineRule="exact"/>
        <w:jc w:val="both"/>
        <w:rPr>
          <w:sz w:val="20"/>
          <w:szCs w:val="20"/>
        </w:rPr>
      </w:pPr>
    </w:p>
    <w:p w14:paraId="21EF090B" w14:textId="77777777" w:rsidR="00BF14C8" w:rsidRPr="00DB5C98" w:rsidRDefault="00B07541" w:rsidP="00DB5C98">
      <w:pPr>
        <w:ind w:left="7" w:right="1"/>
        <w:jc w:val="both"/>
        <w:rPr>
          <w:rFonts w:ascii="Arial" w:eastAsia="Arial" w:hAnsi="Arial" w:cs="Arial"/>
        </w:rPr>
      </w:pPr>
      <w:r w:rsidRPr="00DB5C98">
        <w:rPr>
          <w:rFonts w:ascii="Arial" w:eastAsia="Arial" w:hAnsi="Arial" w:cs="Arial"/>
        </w:rPr>
        <w:t xml:space="preserve">SUCCESSIVAMENTE, ai fini di accelerare l’iter di approvazione del Conto </w:t>
      </w:r>
      <w:r w:rsidR="00DB5C98" w:rsidRPr="00DB5C98">
        <w:rPr>
          <w:rFonts w:ascii="Arial" w:eastAsia="Arial" w:hAnsi="Arial" w:cs="Arial"/>
        </w:rPr>
        <w:t>C</w:t>
      </w:r>
      <w:r w:rsidRPr="00DB5C98">
        <w:rPr>
          <w:rFonts w:ascii="Arial" w:eastAsia="Arial" w:hAnsi="Arial" w:cs="Arial"/>
        </w:rPr>
        <w:t>onsuntivo, Con voti unanimi favorevoli espressi in forma palese per alzata di mano:</w:t>
      </w:r>
    </w:p>
    <w:p w14:paraId="6A3AB89F" w14:textId="77777777" w:rsidR="002877F9" w:rsidRDefault="002877F9" w:rsidP="00DB5C98">
      <w:pPr>
        <w:ind w:left="7" w:right="120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9C98C7E" w14:textId="77777777" w:rsidR="00A8775B" w:rsidRPr="006B62AC" w:rsidRDefault="00A8775B" w:rsidP="00A8775B">
      <w:pPr>
        <w:ind w:right="-2"/>
        <w:jc w:val="center"/>
        <w:rPr>
          <w:b/>
          <w:sz w:val="52"/>
          <w:szCs w:val="20"/>
        </w:rPr>
      </w:pPr>
      <w:r w:rsidRPr="006B62AC">
        <w:rPr>
          <w:b/>
          <w:sz w:val="52"/>
        </w:rPr>
        <w:lastRenderedPageBreak/>
        <w:t>COMUNE DI CAPPELLA CANTONE</w:t>
      </w:r>
    </w:p>
    <w:p w14:paraId="741FAAB7" w14:textId="77777777" w:rsidR="00A8775B" w:rsidRPr="006B62AC" w:rsidRDefault="00A8775B" w:rsidP="00A8775B">
      <w:pPr>
        <w:ind w:right="-2"/>
        <w:jc w:val="center"/>
        <w:rPr>
          <w:b/>
          <w:sz w:val="52"/>
          <w:szCs w:val="20"/>
        </w:rPr>
      </w:pPr>
      <w:r w:rsidRPr="006B62AC">
        <w:rPr>
          <w:b/>
          <w:sz w:val="52"/>
        </w:rPr>
        <w:t>Provincia di Cremona</w:t>
      </w:r>
    </w:p>
    <w:p w14:paraId="7DE532BA" w14:textId="77777777" w:rsidR="00A8775B" w:rsidRPr="006B62AC" w:rsidRDefault="00A8775B" w:rsidP="00A8775B">
      <w:pPr>
        <w:keepNext/>
        <w:jc w:val="center"/>
        <w:outlineLvl w:val="5"/>
        <w:rPr>
          <w:rFonts w:eastAsia="Arial Unicode MS"/>
          <w:szCs w:val="20"/>
        </w:rPr>
      </w:pPr>
    </w:p>
    <w:p w14:paraId="5CD7FA56" w14:textId="555E7A80" w:rsidR="00A8775B" w:rsidRPr="006B62AC" w:rsidRDefault="00A8775B" w:rsidP="00A8775B">
      <w:pPr>
        <w:keepNext/>
        <w:jc w:val="center"/>
        <w:outlineLvl w:val="5"/>
        <w:rPr>
          <w:rFonts w:eastAsia="Arial Unicode MS"/>
          <w:szCs w:val="20"/>
        </w:rPr>
      </w:pPr>
      <w:r w:rsidRPr="006B62AC">
        <w:rPr>
          <w:rFonts w:eastAsia="Arial Unicode MS"/>
          <w:szCs w:val="20"/>
        </w:rPr>
        <w:t xml:space="preserve">                                                                                       Allegato alla delibera</w:t>
      </w:r>
    </w:p>
    <w:p w14:paraId="64AB9D51" w14:textId="3186ED86" w:rsidR="00A8775B" w:rsidRPr="006B62AC" w:rsidRDefault="00A8775B" w:rsidP="00A8775B">
      <w:pPr>
        <w:keepNext/>
        <w:jc w:val="both"/>
        <w:outlineLvl w:val="7"/>
        <w:rPr>
          <w:b/>
          <w:bCs/>
          <w:szCs w:val="20"/>
        </w:rPr>
      </w:pPr>
      <w:r w:rsidRPr="006B62AC">
        <w:rPr>
          <w:szCs w:val="20"/>
        </w:rPr>
        <w:t xml:space="preserve">                                                                                                             G.C. n. </w:t>
      </w:r>
      <w:r>
        <w:rPr>
          <w:szCs w:val="20"/>
        </w:rPr>
        <w:t>11</w:t>
      </w:r>
      <w:r w:rsidRPr="006B62AC">
        <w:rPr>
          <w:szCs w:val="20"/>
        </w:rPr>
        <w:t xml:space="preserve"> del </w:t>
      </w:r>
      <w:r w:rsidR="00BD148B">
        <w:rPr>
          <w:szCs w:val="20"/>
        </w:rPr>
        <w:t>04/02/2021</w:t>
      </w:r>
      <w:r w:rsidRPr="006B62AC">
        <w:rPr>
          <w:szCs w:val="20"/>
        </w:rPr>
        <w:t xml:space="preserve">                                                                               </w:t>
      </w:r>
    </w:p>
    <w:p w14:paraId="26BF11BB" w14:textId="77777777" w:rsidR="00A8775B" w:rsidRPr="006B62AC" w:rsidRDefault="00A8775B" w:rsidP="00A8775B">
      <w:pPr>
        <w:rPr>
          <w:szCs w:val="20"/>
        </w:rPr>
      </w:pPr>
      <w:r w:rsidRPr="006B62AC">
        <w:t xml:space="preserve">                                                                                                        Il Segretario Comunale Reggente</w:t>
      </w:r>
    </w:p>
    <w:p w14:paraId="0B17FC97" w14:textId="67FC7AE4" w:rsidR="00A8775B" w:rsidRPr="006B62AC" w:rsidRDefault="00A8775B" w:rsidP="00BD148B">
      <w:pPr>
        <w:ind w:left="5664" w:firstLine="290"/>
        <w:rPr>
          <w:i/>
          <w:szCs w:val="20"/>
        </w:rPr>
      </w:pPr>
      <w:r w:rsidRPr="006B62AC">
        <w:t xml:space="preserve"> </w:t>
      </w:r>
      <w:r w:rsidRPr="006B62AC">
        <w:rPr>
          <w:i/>
        </w:rPr>
        <w:t>Dr. Pietro Fernando Puzzi</w:t>
      </w:r>
    </w:p>
    <w:p w14:paraId="3241F589" w14:textId="77777777" w:rsidR="00A8775B" w:rsidRPr="006B62AC" w:rsidRDefault="00A8775B" w:rsidP="00A8775B">
      <w:pPr>
        <w:ind w:right="-2"/>
        <w:jc w:val="both"/>
        <w:rPr>
          <w:szCs w:val="20"/>
        </w:rPr>
      </w:pPr>
    </w:p>
    <w:p w14:paraId="277569F4" w14:textId="77777777" w:rsidR="00A8775B" w:rsidRDefault="00A8775B" w:rsidP="00A8775B">
      <w:pPr>
        <w:ind w:right="-2"/>
        <w:jc w:val="both"/>
      </w:pPr>
      <w:r w:rsidRPr="006B62AC">
        <w:t>Pareri espressi ai sensi dell’art. 49 del Testo Unico delle Leggi sull’ordinamento degli Enti Locali D.lgs 18/08/2000 n. 267, sulla proposta di deliberazione di Giunta Comunale avente per oggetto:</w:t>
      </w:r>
    </w:p>
    <w:p w14:paraId="5E6E7FAB" w14:textId="77777777" w:rsidR="00A8775B" w:rsidRPr="006B62AC" w:rsidRDefault="00A8775B" w:rsidP="00A8775B">
      <w:pPr>
        <w:ind w:right="-2"/>
        <w:jc w:val="both"/>
        <w:rPr>
          <w:szCs w:val="20"/>
        </w:rPr>
      </w:pPr>
    </w:p>
    <w:p w14:paraId="5024AEA4" w14:textId="2CC38871" w:rsidR="00A8775B" w:rsidRPr="00324689" w:rsidRDefault="00A8775B" w:rsidP="00A8775B">
      <w:pPr>
        <w:spacing w:line="248" w:lineRule="auto"/>
        <w:ind w:left="7" w:right="40"/>
        <w:jc w:val="both"/>
        <w:rPr>
          <w:b/>
          <w:szCs w:val="20"/>
        </w:rPr>
      </w:pPr>
      <w:r w:rsidRPr="00324689">
        <w:rPr>
          <w:rFonts w:eastAsia="Times New Roman"/>
          <w:b/>
        </w:rPr>
        <w:t>APPROVAZIONE DELLO SCHEMA DI "RENDICONTO (CONTO CONSUNTIVO) DELL'ESERCIZIO FINANZIARIO ANNO 20</w:t>
      </w:r>
      <w:r w:rsidR="00BD148B">
        <w:rPr>
          <w:rFonts w:eastAsia="Times New Roman"/>
          <w:b/>
        </w:rPr>
        <w:t>20</w:t>
      </w:r>
      <w:r w:rsidRPr="00324689">
        <w:rPr>
          <w:rFonts w:eastAsia="Times New Roman"/>
          <w:b/>
        </w:rPr>
        <w:t>".</w:t>
      </w:r>
    </w:p>
    <w:p w14:paraId="2A4CBC85" w14:textId="77777777" w:rsidR="00A8775B" w:rsidRPr="006B62AC" w:rsidRDefault="00A8775B" w:rsidP="00A8775B">
      <w:pPr>
        <w:pBdr>
          <w:bottom w:val="single" w:sz="12" w:space="1" w:color="auto"/>
        </w:pBdr>
        <w:jc w:val="both"/>
        <w:rPr>
          <w:b/>
          <w:bCs/>
        </w:rPr>
      </w:pPr>
    </w:p>
    <w:p w14:paraId="5CE90638" w14:textId="77777777" w:rsidR="00A8775B" w:rsidRPr="006B62AC" w:rsidRDefault="00A8775B" w:rsidP="00A8775B">
      <w:pPr>
        <w:jc w:val="both"/>
        <w:rPr>
          <w:b/>
          <w:bCs/>
          <w:sz w:val="26"/>
          <w:szCs w:val="26"/>
        </w:rPr>
      </w:pPr>
    </w:p>
    <w:p w14:paraId="72A06C41" w14:textId="77777777" w:rsidR="00A8775B" w:rsidRPr="006B62AC" w:rsidRDefault="00A8775B" w:rsidP="00A8775B">
      <w:pPr>
        <w:ind w:right="-2"/>
        <w:jc w:val="both"/>
        <w:rPr>
          <w:sz w:val="20"/>
          <w:szCs w:val="20"/>
        </w:rPr>
      </w:pPr>
    </w:p>
    <w:p w14:paraId="0F65F89F" w14:textId="77777777" w:rsidR="00A8775B" w:rsidRPr="006B62AC" w:rsidRDefault="00A8775B" w:rsidP="00A8775B">
      <w:pPr>
        <w:ind w:right="-2"/>
        <w:jc w:val="center"/>
        <w:rPr>
          <w:szCs w:val="20"/>
          <w:u w:val="single"/>
        </w:rPr>
      </w:pPr>
      <w:r w:rsidRPr="006B62AC">
        <w:rPr>
          <w:u w:val="single"/>
        </w:rPr>
        <w:t>PARERE DI REGOLARITA’ TECNICA</w:t>
      </w:r>
    </w:p>
    <w:p w14:paraId="55FF9ABE" w14:textId="77777777" w:rsidR="00A8775B" w:rsidRPr="006B62AC" w:rsidRDefault="00A8775B" w:rsidP="00A8775B">
      <w:pPr>
        <w:ind w:right="-2"/>
        <w:jc w:val="center"/>
        <w:rPr>
          <w:szCs w:val="20"/>
          <w:u w:val="single"/>
        </w:rPr>
      </w:pPr>
    </w:p>
    <w:p w14:paraId="49E04097" w14:textId="77777777" w:rsidR="00A8775B" w:rsidRPr="006B62AC" w:rsidRDefault="00A8775B" w:rsidP="00A8775B">
      <w:pPr>
        <w:ind w:right="-1"/>
        <w:jc w:val="both"/>
        <w:rPr>
          <w:szCs w:val="20"/>
        </w:rPr>
      </w:pPr>
      <w:r w:rsidRPr="006B62AC">
        <w:rPr>
          <w:szCs w:val="20"/>
        </w:rPr>
        <w:t xml:space="preserve">Si esprime parere </w:t>
      </w:r>
      <w:r w:rsidRPr="006B62AC">
        <w:rPr>
          <w:b/>
          <w:szCs w:val="20"/>
        </w:rPr>
        <w:t xml:space="preserve">FAVOREVOLE </w:t>
      </w:r>
      <w:r w:rsidRPr="006B62AC">
        <w:rPr>
          <w:szCs w:val="20"/>
        </w:rPr>
        <w:t>in ordine alla regolarità tecnica della proposta di deliberazione indicata in oggetto.</w:t>
      </w:r>
    </w:p>
    <w:p w14:paraId="3B1ACB54" w14:textId="77777777" w:rsidR="00A8775B" w:rsidRPr="006B62AC" w:rsidRDefault="00A8775B" w:rsidP="00A8775B">
      <w:pPr>
        <w:ind w:right="-2"/>
        <w:jc w:val="both"/>
        <w:rPr>
          <w:szCs w:val="20"/>
        </w:rPr>
      </w:pPr>
    </w:p>
    <w:p w14:paraId="0DF733A1" w14:textId="77777777" w:rsidR="00A8775B" w:rsidRPr="006B62AC" w:rsidRDefault="00A8775B" w:rsidP="00A8775B">
      <w:pPr>
        <w:ind w:right="-2"/>
        <w:jc w:val="both"/>
        <w:rPr>
          <w:szCs w:val="20"/>
        </w:rPr>
      </w:pPr>
      <w:r w:rsidRPr="006B62AC">
        <w:t xml:space="preserve">                                                                                                                Il Responsabile del Servizio </w:t>
      </w:r>
    </w:p>
    <w:p w14:paraId="5F84605B" w14:textId="77777777" w:rsidR="00A8775B" w:rsidRPr="006B62AC" w:rsidRDefault="00A8775B" w:rsidP="00A8775B">
      <w:pPr>
        <w:ind w:right="-2"/>
        <w:jc w:val="both"/>
        <w:rPr>
          <w:i/>
        </w:rPr>
      </w:pPr>
      <w:r w:rsidRPr="006B62AC">
        <w:t xml:space="preserve">                                                                                                                       </w:t>
      </w:r>
      <w:r w:rsidRPr="006B62AC">
        <w:rPr>
          <w:i/>
        </w:rPr>
        <w:t>Dr. Alfredo Zanara</w:t>
      </w:r>
    </w:p>
    <w:p w14:paraId="74717E17" w14:textId="3B6B1C8C" w:rsidR="00A8775B" w:rsidRPr="006B62AC" w:rsidRDefault="00A8775B" w:rsidP="00A8775B">
      <w:pPr>
        <w:ind w:right="-2"/>
        <w:jc w:val="both"/>
        <w:rPr>
          <w:b/>
          <w:szCs w:val="20"/>
        </w:rPr>
      </w:pPr>
      <w:r w:rsidRPr="006B62AC">
        <w:t xml:space="preserve">Cappella Cantone, li  </w:t>
      </w:r>
      <w:r w:rsidR="00BD148B">
        <w:t>04/02/2021</w:t>
      </w:r>
    </w:p>
    <w:p w14:paraId="40FF1BEF" w14:textId="77777777" w:rsidR="00A8775B" w:rsidRPr="006B62AC" w:rsidRDefault="00A8775B" w:rsidP="00A8775B">
      <w:pPr>
        <w:pBdr>
          <w:bottom w:val="single" w:sz="6" w:space="1" w:color="auto"/>
        </w:pBdr>
        <w:ind w:right="-2"/>
        <w:jc w:val="both"/>
        <w:rPr>
          <w:szCs w:val="20"/>
        </w:rPr>
      </w:pPr>
    </w:p>
    <w:p w14:paraId="15DF891A" w14:textId="77777777" w:rsidR="00A8775B" w:rsidRPr="006B62AC" w:rsidRDefault="00A8775B" w:rsidP="00A8775B">
      <w:pPr>
        <w:ind w:right="-2"/>
        <w:jc w:val="both"/>
        <w:rPr>
          <w:szCs w:val="20"/>
        </w:rPr>
      </w:pPr>
    </w:p>
    <w:p w14:paraId="3B9B65CA" w14:textId="77777777" w:rsidR="00A8775B" w:rsidRPr="006B62AC" w:rsidRDefault="00A8775B" w:rsidP="00A8775B">
      <w:pPr>
        <w:ind w:right="-2"/>
        <w:jc w:val="center"/>
        <w:rPr>
          <w:szCs w:val="20"/>
          <w:u w:val="single"/>
        </w:rPr>
      </w:pPr>
      <w:r w:rsidRPr="006B62AC">
        <w:rPr>
          <w:u w:val="single"/>
        </w:rPr>
        <w:t>PARERE DI REGOLARITA’ CONTABILE</w:t>
      </w:r>
    </w:p>
    <w:p w14:paraId="539CCAD3" w14:textId="77777777" w:rsidR="00A8775B" w:rsidRPr="006B62AC" w:rsidRDefault="00A8775B" w:rsidP="00A8775B">
      <w:pPr>
        <w:ind w:right="-2"/>
        <w:jc w:val="both"/>
        <w:rPr>
          <w:szCs w:val="20"/>
        </w:rPr>
      </w:pPr>
    </w:p>
    <w:p w14:paraId="411DF5B1" w14:textId="77777777" w:rsidR="00A8775B" w:rsidRPr="006B62AC" w:rsidRDefault="00A8775B" w:rsidP="00A8775B">
      <w:pPr>
        <w:ind w:right="-1"/>
        <w:jc w:val="both"/>
        <w:rPr>
          <w:szCs w:val="20"/>
        </w:rPr>
      </w:pPr>
      <w:r w:rsidRPr="006B62AC">
        <w:rPr>
          <w:szCs w:val="20"/>
        </w:rPr>
        <w:t xml:space="preserve">Si esprime parere </w:t>
      </w:r>
      <w:r w:rsidRPr="006B62AC">
        <w:rPr>
          <w:b/>
          <w:szCs w:val="20"/>
        </w:rPr>
        <w:t xml:space="preserve">FAVOREVOLE </w:t>
      </w:r>
      <w:r w:rsidRPr="006B62AC">
        <w:rPr>
          <w:szCs w:val="20"/>
        </w:rPr>
        <w:tab/>
        <w:t>in ordine alla regolarità contabile della proposta di deliberazione indicata in oggetto.</w:t>
      </w:r>
    </w:p>
    <w:p w14:paraId="35675680" w14:textId="77777777" w:rsidR="00A8775B" w:rsidRPr="006B62AC" w:rsidRDefault="00A8775B" w:rsidP="00A8775B">
      <w:pPr>
        <w:ind w:right="-2"/>
        <w:jc w:val="both"/>
        <w:rPr>
          <w:szCs w:val="20"/>
        </w:rPr>
      </w:pPr>
    </w:p>
    <w:p w14:paraId="586E461D" w14:textId="77777777" w:rsidR="00A8775B" w:rsidRPr="006B62AC" w:rsidRDefault="00A8775B" w:rsidP="00A8775B">
      <w:pPr>
        <w:ind w:right="-2"/>
        <w:jc w:val="both"/>
        <w:rPr>
          <w:szCs w:val="20"/>
        </w:rPr>
      </w:pPr>
      <w:r w:rsidRPr="006B62AC">
        <w:t xml:space="preserve">                                                                                                                 Il Responsabile del Servizio</w:t>
      </w:r>
    </w:p>
    <w:p w14:paraId="1984A9AB" w14:textId="77777777" w:rsidR="00A8775B" w:rsidRPr="006B62AC" w:rsidRDefault="00A8775B" w:rsidP="00A8775B">
      <w:pPr>
        <w:ind w:right="-2"/>
        <w:jc w:val="both"/>
        <w:rPr>
          <w:i/>
          <w:szCs w:val="20"/>
        </w:rPr>
      </w:pPr>
      <w:r w:rsidRPr="006B62AC">
        <w:t xml:space="preserve">                                                                                                                          </w:t>
      </w:r>
      <w:r w:rsidRPr="006B62AC">
        <w:rPr>
          <w:i/>
        </w:rPr>
        <w:t>Dr. Alfredo Zanara</w:t>
      </w:r>
    </w:p>
    <w:p w14:paraId="116DC483" w14:textId="44523AC9" w:rsidR="00A8775B" w:rsidRPr="006B62AC" w:rsidRDefault="00A8775B" w:rsidP="00A8775B">
      <w:pPr>
        <w:ind w:right="-2"/>
        <w:jc w:val="both"/>
      </w:pPr>
      <w:r w:rsidRPr="006B62AC">
        <w:t xml:space="preserve">Cappella Cantone, </w:t>
      </w:r>
      <w:r w:rsidR="00BD148B">
        <w:t>04/02/2021</w:t>
      </w:r>
    </w:p>
    <w:p w14:paraId="3B18A2B1" w14:textId="77777777" w:rsidR="00501166" w:rsidRDefault="00A8775B" w:rsidP="00324689">
      <w:pPr>
        <w:ind w:left="7" w:right="1"/>
        <w:rPr>
          <w:u w:val="single"/>
        </w:rPr>
      </w:pPr>
      <w:r w:rsidRPr="006B62AC">
        <w:t xml:space="preserve"> </w:t>
      </w:r>
      <w:r w:rsidRPr="006B62AC">
        <w:rPr>
          <w:u w:val="single"/>
        </w:rPr>
        <w:t>__________________________________________________________________</w:t>
      </w:r>
      <w:r w:rsidR="00324689">
        <w:rPr>
          <w:u w:val="single"/>
        </w:rPr>
        <w:t>_____________________</w:t>
      </w:r>
    </w:p>
    <w:p w14:paraId="3B26369E" w14:textId="77777777" w:rsidR="00222C36" w:rsidRDefault="00222C36" w:rsidP="00324689">
      <w:pPr>
        <w:ind w:left="7" w:right="1"/>
        <w:rPr>
          <w:u w:val="single"/>
        </w:rPr>
      </w:pPr>
      <w:r>
        <w:rPr>
          <w:u w:val="single"/>
        </w:rPr>
        <w:br w:type="page"/>
      </w:r>
    </w:p>
    <w:p w14:paraId="440A2ED4" w14:textId="77777777" w:rsidR="00222C36" w:rsidRDefault="00222C36" w:rsidP="00222C36">
      <w:pPr>
        <w:ind w:right="-2"/>
      </w:pPr>
      <w:r>
        <w:lastRenderedPageBreak/>
        <w:t>Letto, approvato e sottoscritto</w:t>
      </w:r>
    </w:p>
    <w:p w14:paraId="55B35647" w14:textId="77777777" w:rsidR="00222C36" w:rsidRDefault="00222C36" w:rsidP="00222C36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48"/>
        <w:gridCol w:w="4291"/>
      </w:tblGrid>
      <w:tr w:rsidR="00222C36" w14:paraId="0E234EFA" w14:textId="77777777" w:rsidTr="00222C36">
        <w:tc>
          <w:tcPr>
            <w:tcW w:w="5348" w:type="dxa"/>
            <w:hideMark/>
          </w:tcPr>
          <w:p w14:paraId="5C01C4C6" w14:textId="77777777" w:rsidR="00222C36" w:rsidRDefault="00222C3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6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IL SINDACO PRESIDENTE</w:t>
            </w:r>
          </w:p>
          <w:p w14:paraId="4AE6B7BF" w14:textId="77777777" w:rsidR="00222C36" w:rsidRDefault="00222C3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63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Monfredini Francesco </w:t>
            </w:r>
          </w:p>
        </w:tc>
        <w:tc>
          <w:tcPr>
            <w:tcW w:w="4291" w:type="dxa"/>
            <w:hideMark/>
          </w:tcPr>
          <w:p w14:paraId="1023EFBC" w14:textId="77777777" w:rsidR="00222C36" w:rsidRDefault="00222C36">
            <w:pPr>
              <w:keepLines/>
              <w:autoSpaceDE w:val="0"/>
              <w:autoSpaceDN w:val="0"/>
              <w:adjustRightInd w:val="0"/>
              <w:spacing w:line="240" w:lineRule="atLeast"/>
              <w:ind w:right="54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IL SEGRETARIO COMUNALE REGGENTE</w:t>
            </w:r>
          </w:p>
          <w:p w14:paraId="4DB0AE80" w14:textId="77777777" w:rsidR="00222C36" w:rsidRDefault="00222C3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5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Dr. Pietro Fernando Puzzi </w:t>
            </w:r>
          </w:p>
        </w:tc>
      </w:tr>
    </w:tbl>
    <w:p w14:paraId="7B998490" w14:textId="77777777" w:rsidR="00222C36" w:rsidRDefault="00222C36" w:rsidP="00222C3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222C36" w14:paraId="37FF07F4" w14:textId="77777777" w:rsidTr="00222C36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F8DE9" w14:textId="77777777" w:rsidR="00222C36" w:rsidRDefault="00222C3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7773F863" w14:textId="77777777" w:rsidR="00222C36" w:rsidRDefault="00222C36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CERTIFICATO DI PUBBLICAZIONE</w:t>
            </w:r>
          </w:p>
          <w:p w14:paraId="370CD884" w14:textId="77777777" w:rsidR="00222C36" w:rsidRDefault="00222C36">
            <w:pPr>
              <w:tabs>
                <w:tab w:val="left" w:pos="2268"/>
                <w:tab w:val="left" w:pos="4536"/>
                <w:tab w:val="left" w:pos="5103"/>
                <w:tab w:val="left" w:pos="6804"/>
              </w:tabs>
              <w:jc w:val="both"/>
              <w:rPr>
                <w:szCs w:val="20"/>
              </w:rPr>
            </w:pPr>
          </w:p>
          <w:p w14:paraId="02DAFED2" w14:textId="77777777" w:rsidR="00222C36" w:rsidRDefault="00222C36">
            <w:pPr>
              <w:tabs>
                <w:tab w:val="left" w:pos="2268"/>
                <w:tab w:val="left" w:pos="4536"/>
                <w:tab w:val="left" w:pos="5103"/>
                <w:tab w:val="left" w:pos="6804"/>
              </w:tabs>
              <w:jc w:val="both"/>
              <w:rPr>
                <w:szCs w:val="20"/>
              </w:rPr>
            </w:pPr>
            <w:r>
              <w:t>La presente deliberazione:</w:t>
            </w:r>
          </w:p>
          <w:p w14:paraId="266E80FA" w14:textId="77777777" w:rsidR="00222C36" w:rsidRDefault="00222C36">
            <w:pPr>
              <w:tabs>
                <w:tab w:val="left" w:pos="2268"/>
                <w:tab w:val="left" w:pos="4536"/>
                <w:tab w:val="left" w:pos="5103"/>
                <w:tab w:val="left" w:pos="6804"/>
              </w:tabs>
              <w:jc w:val="both"/>
              <w:rPr>
                <w:szCs w:val="20"/>
              </w:rPr>
            </w:pPr>
          </w:p>
          <w:p w14:paraId="7856C39F" w14:textId="77777777" w:rsidR="00222C36" w:rsidRDefault="00222C36" w:rsidP="00222C36">
            <w:pPr>
              <w:numPr>
                <w:ilvl w:val="0"/>
                <w:numId w:val="12"/>
              </w:numPr>
              <w:tabs>
                <w:tab w:val="left" w:pos="-1843"/>
                <w:tab w:val="left" w:pos="-1701"/>
                <w:tab w:val="left" w:pos="0"/>
                <w:tab w:val="num" w:pos="369"/>
              </w:tabs>
              <w:spacing w:after="160" w:line="360" w:lineRule="auto"/>
              <w:ind w:left="0" w:firstLine="0"/>
              <w:jc w:val="both"/>
              <w:rPr>
                <w:szCs w:val="20"/>
              </w:rPr>
            </w:pPr>
            <w:r>
              <w:t>Viene oggi pubblicata sul proprio sito informatico per quindici giorni consecutivi ai sensi dell’art. 124, comma 1°, del D.Lgs. 18.8.2000, n. 267 e dell’art. 32, comma 1à, della L. 18.6.2009 n. 69 e successive modifiche ed integrazioni.</w:t>
            </w:r>
          </w:p>
          <w:p w14:paraId="339BA293" w14:textId="77777777" w:rsidR="00222C36" w:rsidRDefault="00222C36">
            <w:pPr>
              <w:tabs>
                <w:tab w:val="left" w:pos="2268"/>
                <w:tab w:val="left" w:pos="4536"/>
                <w:tab w:val="left" w:pos="5103"/>
                <w:tab w:val="left" w:pos="6804"/>
              </w:tabs>
              <w:jc w:val="both"/>
              <w:rPr>
                <w:szCs w:val="24"/>
              </w:rPr>
            </w:pPr>
          </w:p>
          <w:p w14:paraId="74B8A5F5" w14:textId="3B043851" w:rsidR="00222C36" w:rsidRDefault="00222C36">
            <w:pPr>
              <w:tabs>
                <w:tab w:val="left" w:pos="2268"/>
                <w:tab w:val="left" w:pos="4536"/>
                <w:tab w:val="left" w:pos="5103"/>
                <w:tab w:val="left" w:pos="6804"/>
              </w:tabs>
              <w:jc w:val="both"/>
              <w:rPr>
                <w:szCs w:val="20"/>
              </w:rPr>
            </w:pPr>
            <w:r>
              <w:t xml:space="preserve">Cappella Cantone, </w:t>
            </w:r>
            <w:r w:rsidR="0083457B">
              <w:t>26/03/2021</w:t>
            </w:r>
          </w:p>
          <w:p w14:paraId="6AC3AFEC" w14:textId="77777777" w:rsidR="00222C36" w:rsidRDefault="00222C3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7040DDC1" w14:textId="77777777" w:rsidR="00222C36" w:rsidRDefault="00222C36">
            <w:pPr>
              <w:keepLines/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IL SEGRETARIO COMUNALE REGGENTE</w:t>
            </w:r>
          </w:p>
          <w:p w14:paraId="038819F9" w14:textId="77777777" w:rsidR="00222C36" w:rsidRDefault="00222C36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                                               Dr. Pietro Fernando Puzzi</w:t>
            </w:r>
          </w:p>
          <w:p w14:paraId="17590574" w14:textId="77777777" w:rsidR="00222C36" w:rsidRDefault="00222C36">
            <w:pPr>
              <w:keepLines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4D32FC1F" w14:textId="77777777" w:rsidR="00222C36" w:rsidRDefault="00222C36">
            <w:pPr>
              <w:keepLines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2C36" w14:paraId="49E8BBF6" w14:textId="77777777" w:rsidTr="00222C36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0FB8C" w14:textId="77777777" w:rsidR="00222C36" w:rsidRDefault="00222C36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4B1F16E1" w14:textId="77777777" w:rsidR="00222C36" w:rsidRDefault="00222C36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CERTIFICATO DI ESECUTIVITA'</w:t>
            </w:r>
          </w:p>
          <w:p w14:paraId="02BD9A99" w14:textId="77777777" w:rsidR="00222C36" w:rsidRDefault="00222C36">
            <w:pPr>
              <w:tabs>
                <w:tab w:val="left" w:pos="2268"/>
                <w:tab w:val="left" w:pos="4536"/>
                <w:tab w:val="left" w:pos="5103"/>
                <w:tab w:val="left" w:pos="6804"/>
              </w:tabs>
              <w:jc w:val="center"/>
              <w:rPr>
                <w:szCs w:val="20"/>
              </w:rPr>
            </w:pPr>
            <w:r>
              <w:rPr>
                <w:i/>
              </w:rPr>
              <w:t>(art. 134, T.U.L. Enti Locali D.Lgs. 18.8.2000 n. 267)</w:t>
            </w:r>
          </w:p>
          <w:p w14:paraId="3EE07F6D" w14:textId="77777777" w:rsidR="00222C36" w:rsidRDefault="00222C36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5855A02" w14:textId="77777777" w:rsidR="00222C36" w:rsidRDefault="00222C36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  <w:p w14:paraId="27DACE4D" w14:textId="77777777" w:rsidR="00222C36" w:rsidRDefault="00222C36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Il sottoscritto Segretario Comunale Generale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14:paraId="10293612" w14:textId="77777777" w:rsidR="00222C36" w:rsidRDefault="00222C36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  <w:p w14:paraId="180BF8B4" w14:textId="77777777" w:rsidR="00222C36" w:rsidRDefault="00222C36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certifica</w:t>
            </w:r>
          </w:p>
          <w:p w14:paraId="1E50D2A8" w14:textId="77777777" w:rsidR="00222C36" w:rsidRDefault="00222C36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</w:p>
          <w:p w14:paraId="1DAE3287" w14:textId="77777777" w:rsidR="00222C36" w:rsidRDefault="00222C36">
            <w:pPr>
              <w:spacing w:line="360" w:lineRule="auto"/>
            </w:pPr>
            <w:r>
              <w:t>□ che la presente deliberazione è divenuta esecutiva, decorsi 10 giorni dalla pubblicazione, ai sensi dell’art. 134, 3°comma, del D.Lgs. 18.8.2000 n. 267;</w:t>
            </w:r>
          </w:p>
          <w:p w14:paraId="3ED52110" w14:textId="77777777" w:rsidR="00222C36" w:rsidRDefault="00222C36">
            <w:pPr>
              <w:spacing w:line="360" w:lineRule="auto"/>
            </w:pPr>
          </w:p>
          <w:p w14:paraId="11622940" w14:textId="77777777" w:rsidR="00222C36" w:rsidRDefault="00222C36">
            <w:pPr>
              <w:spacing w:line="360" w:lineRule="auto"/>
            </w:pPr>
            <w:r>
              <w:t>□ che la presente deliberazione è divenuta esecutiva alla data di adozione, ai sensi  dell’art. 134, 4 comma, del D. Lgs. 18.8.2000 n. 267;</w:t>
            </w:r>
          </w:p>
          <w:p w14:paraId="7DD525D5" w14:textId="77777777" w:rsidR="00222C36" w:rsidRDefault="00222C36">
            <w:pPr>
              <w:spacing w:line="360" w:lineRule="auto"/>
            </w:pPr>
          </w:p>
          <w:p w14:paraId="7519554F" w14:textId="77777777" w:rsidR="00222C36" w:rsidRDefault="00222C36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Cappella Cantone, 15/02/2020</w:t>
            </w:r>
          </w:p>
          <w:p w14:paraId="67EABE7E" w14:textId="77777777" w:rsidR="00222C36" w:rsidRDefault="00222C36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  <w:p w14:paraId="339ADF49" w14:textId="77777777" w:rsidR="00222C36" w:rsidRDefault="00222C3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IL SEGRETARIO COMUNALE REGGENTE</w:t>
            </w:r>
          </w:p>
          <w:p w14:paraId="5774C27E" w14:textId="77777777" w:rsidR="00222C36" w:rsidRDefault="00222C3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                                            Dr. Pietro Fernando Puzzi</w:t>
            </w:r>
          </w:p>
          <w:p w14:paraId="355646D9" w14:textId="77777777" w:rsidR="00222C36" w:rsidRDefault="00222C36">
            <w:pPr>
              <w:keepLines/>
              <w:autoSpaceDE w:val="0"/>
              <w:autoSpaceDN w:val="0"/>
              <w:adjustRightInd w:val="0"/>
              <w:spacing w:before="120" w:line="240" w:lineRule="atLeast"/>
              <w:rPr>
                <w:color w:val="000000"/>
                <w:sz w:val="20"/>
                <w:szCs w:val="20"/>
              </w:rPr>
            </w:pPr>
          </w:p>
        </w:tc>
      </w:tr>
    </w:tbl>
    <w:p w14:paraId="3AB1D93B" w14:textId="77777777" w:rsidR="00882364" w:rsidRDefault="00882364" w:rsidP="00882364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Documento informatico firmato digitalmente ai sensi dell'art. 21 D.Lgs 82/2005 e successive modifiche ed integrazioni. </w:t>
      </w:r>
    </w:p>
    <w:p w14:paraId="53E790FD" w14:textId="77777777" w:rsidR="00882364" w:rsidRDefault="00882364" w:rsidP="00882364"/>
    <w:p w14:paraId="007FB100" w14:textId="77777777" w:rsidR="00222C36" w:rsidRPr="00DB5C98" w:rsidRDefault="00222C36" w:rsidP="00324689">
      <w:pPr>
        <w:ind w:left="7" w:right="1"/>
        <w:rPr>
          <w:sz w:val="20"/>
          <w:szCs w:val="20"/>
        </w:rPr>
      </w:pPr>
    </w:p>
    <w:sectPr w:rsidR="00222C36" w:rsidRPr="00DB5C98" w:rsidSect="00501166">
      <w:pgSz w:w="11900" w:h="16840"/>
      <w:pgMar w:top="1440" w:right="1120" w:bottom="482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31B"/>
    <w:multiLevelType w:val="hybridMultilevel"/>
    <w:tmpl w:val="52FAB0DC"/>
    <w:lvl w:ilvl="0" w:tplc="5642ADBA">
      <w:start w:val="7"/>
      <w:numFmt w:val="decimal"/>
      <w:lvlText w:val="%1)"/>
      <w:lvlJc w:val="left"/>
    </w:lvl>
    <w:lvl w:ilvl="1" w:tplc="55FE5D38">
      <w:numFmt w:val="decimal"/>
      <w:lvlText w:val=""/>
      <w:lvlJc w:val="left"/>
    </w:lvl>
    <w:lvl w:ilvl="2" w:tplc="C2746BAE">
      <w:numFmt w:val="decimal"/>
      <w:lvlText w:val=""/>
      <w:lvlJc w:val="left"/>
    </w:lvl>
    <w:lvl w:ilvl="3" w:tplc="59EE9976">
      <w:numFmt w:val="decimal"/>
      <w:lvlText w:val=""/>
      <w:lvlJc w:val="left"/>
    </w:lvl>
    <w:lvl w:ilvl="4" w:tplc="D5965E4A">
      <w:numFmt w:val="decimal"/>
      <w:lvlText w:val=""/>
      <w:lvlJc w:val="left"/>
    </w:lvl>
    <w:lvl w:ilvl="5" w:tplc="9A869348">
      <w:numFmt w:val="decimal"/>
      <w:lvlText w:val=""/>
      <w:lvlJc w:val="left"/>
    </w:lvl>
    <w:lvl w:ilvl="6" w:tplc="D302A418">
      <w:numFmt w:val="decimal"/>
      <w:lvlText w:val=""/>
      <w:lvlJc w:val="left"/>
    </w:lvl>
    <w:lvl w:ilvl="7" w:tplc="975E725A">
      <w:numFmt w:val="decimal"/>
      <w:lvlText w:val=""/>
      <w:lvlJc w:val="left"/>
    </w:lvl>
    <w:lvl w:ilvl="8" w:tplc="86922DE4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30C6A800"/>
    <w:lvl w:ilvl="0" w:tplc="8EFE3E9C">
      <w:start w:val="2"/>
      <w:numFmt w:val="decimal"/>
      <w:lvlText w:val="%1)"/>
      <w:lvlJc w:val="left"/>
    </w:lvl>
    <w:lvl w:ilvl="1" w:tplc="6576B788">
      <w:numFmt w:val="decimal"/>
      <w:lvlText w:val=""/>
      <w:lvlJc w:val="left"/>
    </w:lvl>
    <w:lvl w:ilvl="2" w:tplc="818A16B6">
      <w:numFmt w:val="decimal"/>
      <w:lvlText w:val=""/>
      <w:lvlJc w:val="left"/>
    </w:lvl>
    <w:lvl w:ilvl="3" w:tplc="BB00A4E2">
      <w:numFmt w:val="decimal"/>
      <w:lvlText w:val=""/>
      <w:lvlJc w:val="left"/>
    </w:lvl>
    <w:lvl w:ilvl="4" w:tplc="1DF832C8">
      <w:numFmt w:val="decimal"/>
      <w:lvlText w:val=""/>
      <w:lvlJc w:val="left"/>
    </w:lvl>
    <w:lvl w:ilvl="5" w:tplc="9670D8E0">
      <w:numFmt w:val="decimal"/>
      <w:lvlText w:val=""/>
      <w:lvlJc w:val="left"/>
    </w:lvl>
    <w:lvl w:ilvl="6" w:tplc="90A81B12">
      <w:numFmt w:val="decimal"/>
      <w:lvlText w:val=""/>
      <w:lvlJc w:val="left"/>
    </w:lvl>
    <w:lvl w:ilvl="7" w:tplc="DABE621E">
      <w:numFmt w:val="decimal"/>
      <w:lvlText w:val=""/>
      <w:lvlJc w:val="left"/>
    </w:lvl>
    <w:lvl w:ilvl="8" w:tplc="970AF70E">
      <w:numFmt w:val="decimal"/>
      <w:lvlText w:val=""/>
      <w:lvlJc w:val="left"/>
    </w:lvl>
  </w:abstractNum>
  <w:abstractNum w:abstractNumId="2" w15:restartNumberingAfterBreak="0">
    <w:nsid w:val="1F16E9E8"/>
    <w:multiLevelType w:val="hybridMultilevel"/>
    <w:tmpl w:val="CD8E3BD2"/>
    <w:lvl w:ilvl="0" w:tplc="38D0CFC8">
      <w:start w:val="24"/>
      <w:numFmt w:val="upperLetter"/>
      <w:lvlText w:val="%1"/>
      <w:lvlJc w:val="left"/>
    </w:lvl>
    <w:lvl w:ilvl="1" w:tplc="DE2A6C22">
      <w:start w:val="1"/>
      <w:numFmt w:val="bullet"/>
      <w:lvlText w:val=" "/>
      <w:lvlJc w:val="left"/>
    </w:lvl>
    <w:lvl w:ilvl="2" w:tplc="C9125882">
      <w:numFmt w:val="decimal"/>
      <w:lvlText w:val=""/>
      <w:lvlJc w:val="left"/>
    </w:lvl>
    <w:lvl w:ilvl="3" w:tplc="C4A81C16">
      <w:numFmt w:val="decimal"/>
      <w:lvlText w:val=""/>
      <w:lvlJc w:val="left"/>
    </w:lvl>
    <w:lvl w:ilvl="4" w:tplc="EE8E6A8C">
      <w:numFmt w:val="decimal"/>
      <w:lvlText w:val=""/>
      <w:lvlJc w:val="left"/>
    </w:lvl>
    <w:lvl w:ilvl="5" w:tplc="12FC998E">
      <w:numFmt w:val="decimal"/>
      <w:lvlText w:val=""/>
      <w:lvlJc w:val="left"/>
    </w:lvl>
    <w:lvl w:ilvl="6" w:tplc="589E2636">
      <w:numFmt w:val="decimal"/>
      <w:lvlText w:val=""/>
      <w:lvlJc w:val="left"/>
    </w:lvl>
    <w:lvl w:ilvl="7" w:tplc="32961672">
      <w:numFmt w:val="decimal"/>
      <w:lvlText w:val=""/>
      <w:lvlJc w:val="left"/>
    </w:lvl>
    <w:lvl w:ilvl="8" w:tplc="8536C882">
      <w:numFmt w:val="decimal"/>
      <w:lvlText w:val=""/>
      <w:lvlJc w:val="left"/>
    </w:lvl>
  </w:abstractNum>
  <w:abstractNum w:abstractNumId="3" w15:restartNumberingAfterBreak="0">
    <w:nsid w:val="2EB141F2"/>
    <w:multiLevelType w:val="hybridMultilevel"/>
    <w:tmpl w:val="1E2611D8"/>
    <w:lvl w:ilvl="0" w:tplc="11C8995E">
      <w:start w:val="1"/>
      <w:numFmt w:val="bullet"/>
      <w:lvlText w:val="-"/>
      <w:lvlJc w:val="left"/>
    </w:lvl>
    <w:lvl w:ilvl="1" w:tplc="45961A54">
      <w:numFmt w:val="decimal"/>
      <w:lvlText w:val=""/>
      <w:lvlJc w:val="left"/>
    </w:lvl>
    <w:lvl w:ilvl="2" w:tplc="5464048A">
      <w:numFmt w:val="decimal"/>
      <w:lvlText w:val=""/>
      <w:lvlJc w:val="left"/>
    </w:lvl>
    <w:lvl w:ilvl="3" w:tplc="9BE06A18">
      <w:numFmt w:val="decimal"/>
      <w:lvlText w:val=""/>
      <w:lvlJc w:val="left"/>
    </w:lvl>
    <w:lvl w:ilvl="4" w:tplc="AC0E43D0">
      <w:numFmt w:val="decimal"/>
      <w:lvlText w:val=""/>
      <w:lvlJc w:val="left"/>
    </w:lvl>
    <w:lvl w:ilvl="5" w:tplc="16B8DA74">
      <w:numFmt w:val="decimal"/>
      <w:lvlText w:val=""/>
      <w:lvlJc w:val="left"/>
    </w:lvl>
    <w:lvl w:ilvl="6" w:tplc="23B8B2EE">
      <w:numFmt w:val="decimal"/>
      <w:lvlText w:val=""/>
      <w:lvlJc w:val="left"/>
    </w:lvl>
    <w:lvl w:ilvl="7" w:tplc="0884075A">
      <w:numFmt w:val="decimal"/>
      <w:lvlText w:val=""/>
      <w:lvlJc w:val="left"/>
    </w:lvl>
    <w:lvl w:ilvl="8" w:tplc="6390006A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47588828"/>
    <w:lvl w:ilvl="0" w:tplc="061A6672">
      <w:start w:val="1"/>
      <w:numFmt w:val="bullet"/>
      <w:lvlText w:val="·"/>
      <w:lvlJc w:val="left"/>
    </w:lvl>
    <w:lvl w:ilvl="1" w:tplc="78469580">
      <w:numFmt w:val="decimal"/>
      <w:lvlText w:val=""/>
      <w:lvlJc w:val="left"/>
    </w:lvl>
    <w:lvl w:ilvl="2" w:tplc="CC30DDC6">
      <w:numFmt w:val="decimal"/>
      <w:lvlText w:val=""/>
      <w:lvlJc w:val="left"/>
    </w:lvl>
    <w:lvl w:ilvl="3" w:tplc="8842C6B6">
      <w:numFmt w:val="decimal"/>
      <w:lvlText w:val=""/>
      <w:lvlJc w:val="left"/>
    </w:lvl>
    <w:lvl w:ilvl="4" w:tplc="DE980CE2">
      <w:numFmt w:val="decimal"/>
      <w:lvlText w:val=""/>
      <w:lvlJc w:val="left"/>
    </w:lvl>
    <w:lvl w:ilvl="5" w:tplc="A4E67D6A">
      <w:numFmt w:val="decimal"/>
      <w:lvlText w:val=""/>
      <w:lvlJc w:val="left"/>
    </w:lvl>
    <w:lvl w:ilvl="6" w:tplc="C8F607C4">
      <w:numFmt w:val="decimal"/>
      <w:lvlText w:val=""/>
      <w:lvlJc w:val="left"/>
    </w:lvl>
    <w:lvl w:ilvl="7" w:tplc="50BC8B92">
      <w:numFmt w:val="decimal"/>
      <w:lvlText w:val=""/>
      <w:lvlJc w:val="left"/>
    </w:lvl>
    <w:lvl w:ilvl="8" w:tplc="C44AD0FA">
      <w:numFmt w:val="decimal"/>
      <w:lvlText w:val=""/>
      <w:lvlJc w:val="left"/>
    </w:lvl>
  </w:abstractNum>
  <w:abstractNum w:abstractNumId="5" w15:restartNumberingAfterBreak="0">
    <w:nsid w:val="4DB127F8"/>
    <w:multiLevelType w:val="hybridMultilevel"/>
    <w:tmpl w:val="89667EE0"/>
    <w:lvl w:ilvl="0" w:tplc="F9ACEC2E">
      <w:start w:val="3"/>
      <w:numFmt w:val="decimal"/>
      <w:lvlText w:val="%1)"/>
      <w:lvlJc w:val="left"/>
    </w:lvl>
    <w:lvl w:ilvl="1" w:tplc="30A23B84">
      <w:numFmt w:val="decimal"/>
      <w:lvlText w:val=""/>
      <w:lvlJc w:val="left"/>
    </w:lvl>
    <w:lvl w:ilvl="2" w:tplc="863070B6">
      <w:numFmt w:val="decimal"/>
      <w:lvlText w:val=""/>
      <w:lvlJc w:val="left"/>
    </w:lvl>
    <w:lvl w:ilvl="3" w:tplc="986035D0">
      <w:numFmt w:val="decimal"/>
      <w:lvlText w:val=""/>
      <w:lvlJc w:val="left"/>
    </w:lvl>
    <w:lvl w:ilvl="4" w:tplc="DF4AA2A4">
      <w:numFmt w:val="decimal"/>
      <w:lvlText w:val=""/>
      <w:lvlJc w:val="left"/>
    </w:lvl>
    <w:lvl w:ilvl="5" w:tplc="E9167572">
      <w:numFmt w:val="decimal"/>
      <w:lvlText w:val=""/>
      <w:lvlJc w:val="left"/>
    </w:lvl>
    <w:lvl w:ilvl="6" w:tplc="FB244B40">
      <w:numFmt w:val="decimal"/>
      <w:lvlText w:val=""/>
      <w:lvlJc w:val="left"/>
    </w:lvl>
    <w:lvl w:ilvl="7" w:tplc="56B6D8AC">
      <w:numFmt w:val="decimal"/>
      <w:lvlText w:val=""/>
      <w:lvlJc w:val="left"/>
    </w:lvl>
    <w:lvl w:ilvl="8" w:tplc="E050FD62">
      <w:numFmt w:val="decimal"/>
      <w:lvlText w:val=""/>
      <w:lvlJc w:val="left"/>
    </w:lvl>
  </w:abstractNum>
  <w:abstractNum w:abstractNumId="6" w15:restartNumberingAfterBreak="0">
    <w:nsid w:val="4DE63742"/>
    <w:multiLevelType w:val="hybridMultilevel"/>
    <w:tmpl w:val="5F80131E"/>
    <w:lvl w:ilvl="0" w:tplc="0410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7ED7AB"/>
    <w:multiLevelType w:val="hybridMultilevel"/>
    <w:tmpl w:val="7E02B03E"/>
    <w:lvl w:ilvl="0" w:tplc="C71E5988">
      <w:start w:val="1"/>
      <w:numFmt w:val="bullet"/>
      <w:lvlText w:val="-"/>
      <w:lvlJc w:val="left"/>
    </w:lvl>
    <w:lvl w:ilvl="1" w:tplc="4AD669DC">
      <w:numFmt w:val="decimal"/>
      <w:lvlText w:val=""/>
      <w:lvlJc w:val="left"/>
    </w:lvl>
    <w:lvl w:ilvl="2" w:tplc="BCE8B3B8">
      <w:numFmt w:val="decimal"/>
      <w:lvlText w:val=""/>
      <w:lvlJc w:val="left"/>
    </w:lvl>
    <w:lvl w:ilvl="3" w:tplc="3890587E">
      <w:numFmt w:val="decimal"/>
      <w:lvlText w:val=""/>
      <w:lvlJc w:val="left"/>
    </w:lvl>
    <w:lvl w:ilvl="4" w:tplc="5A22550C">
      <w:numFmt w:val="decimal"/>
      <w:lvlText w:val=""/>
      <w:lvlJc w:val="left"/>
    </w:lvl>
    <w:lvl w:ilvl="5" w:tplc="434E6DBA">
      <w:numFmt w:val="decimal"/>
      <w:lvlText w:val=""/>
      <w:lvlJc w:val="left"/>
    </w:lvl>
    <w:lvl w:ilvl="6" w:tplc="F30498D6">
      <w:numFmt w:val="decimal"/>
      <w:lvlText w:val=""/>
      <w:lvlJc w:val="left"/>
    </w:lvl>
    <w:lvl w:ilvl="7" w:tplc="E392FB36">
      <w:numFmt w:val="decimal"/>
      <w:lvlText w:val=""/>
      <w:lvlJc w:val="left"/>
    </w:lvl>
    <w:lvl w:ilvl="8" w:tplc="CF7E97FC">
      <w:numFmt w:val="decimal"/>
      <w:lvlText w:val=""/>
      <w:lvlJc w:val="left"/>
    </w:lvl>
  </w:abstractNum>
  <w:abstractNum w:abstractNumId="8" w15:restartNumberingAfterBreak="0">
    <w:nsid w:val="515F007C"/>
    <w:multiLevelType w:val="hybridMultilevel"/>
    <w:tmpl w:val="AB94F41E"/>
    <w:lvl w:ilvl="0" w:tplc="DCA8AEE0">
      <w:start w:val="1"/>
      <w:numFmt w:val="bullet"/>
      <w:lvlText w:val="·"/>
      <w:lvlJc w:val="left"/>
    </w:lvl>
    <w:lvl w:ilvl="1" w:tplc="35F67C5A">
      <w:numFmt w:val="decimal"/>
      <w:lvlText w:val=""/>
      <w:lvlJc w:val="left"/>
    </w:lvl>
    <w:lvl w:ilvl="2" w:tplc="E6A4E850">
      <w:numFmt w:val="decimal"/>
      <w:lvlText w:val=""/>
      <w:lvlJc w:val="left"/>
    </w:lvl>
    <w:lvl w:ilvl="3" w:tplc="DD98A04C">
      <w:numFmt w:val="decimal"/>
      <w:lvlText w:val=""/>
      <w:lvlJc w:val="left"/>
    </w:lvl>
    <w:lvl w:ilvl="4" w:tplc="F516F558">
      <w:numFmt w:val="decimal"/>
      <w:lvlText w:val=""/>
      <w:lvlJc w:val="left"/>
    </w:lvl>
    <w:lvl w:ilvl="5" w:tplc="D8782E90">
      <w:numFmt w:val="decimal"/>
      <w:lvlText w:val=""/>
      <w:lvlJc w:val="left"/>
    </w:lvl>
    <w:lvl w:ilvl="6" w:tplc="97982BE4">
      <w:numFmt w:val="decimal"/>
      <w:lvlText w:val=""/>
      <w:lvlJc w:val="left"/>
    </w:lvl>
    <w:lvl w:ilvl="7" w:tplc="0FA45C52">
      <w:numFmt w:val="decimal"/>
      <w:lvlText w:val=""/>
      <w:lvlJc w:val="left"/>
    </w:lvl>
    <w:lvl w:ilvl="8" w:tplc="45FC652E">
      <w:numFmt w:val="decimal"/>
      <w:lvlText w:val=""/>
      <w:lvlJc w:val="left"/>
    </w:lvl>
  </w:abstractNum>
  <w:abstractNum w:abstractNumId="9" w15:restartNumberingAfterBreak="0">
    <w:nsid w:val="5BD062C2"/>
    <w:multiLevelType w:val="hybridMultilevel"/>
    <w:tmpl w:val="EA5C853C"/>
    <w:lvl w:ilvl="0" w:tplc="BF10552A">
      <w:start w:val="1"/>
      <w:numFmt w:val="decimal"/>
      <w:lvlText w:val="%1)"/>
      <w:lvlJc w:val="left"/>
    </w:lvl>
    <w:lvl w:ilvl="1" w:tplc="B99E54D8">
      <w:numFmt w:val="decimal"/>
      <w:lvlText w:val=""/>
      <w:lvlJc w:val="left"/>
    </w:lvl>
    <w:lvl w:ilvl="2" w:tplc="5AD4CC86">
      <w:numFmt w:val="decimal"/>
      <w:lvlText w:val=""/>
      <w:lvlJc w:val="left"/>
    </w:lvl>
    <w:lvl w:ilvl="3" w:tplc="EC425B1A">
      <w:numFmt w:val="decimal"/>
      <w:lvlText w:val=""/>
      <w:lvlJc w:val="left"/>
    </w:lvl>
    <w:lvl w:ilvl="4" w:tplc="6358B832">
      <w:numFmt w:val="decimal"/>
      <w:lvlText w:val=""/>
      <w:lvlJc w:val="left"/>
    </w:lvl>
    <w:lvl w:ilvl="5" w:tplc="DEE0FCEE">
      <w:numFmt w:val="decimal"/>
      <w:lvlText w:val=""/>
      <w:lvlJc w:val="left"/>
    </w:lvl>
    <w:lvl w:ilvl="6" w:tplc="03065036">
      <w:numFmt w:val="decimal"/>
      <w:lvlText w:val=""/>
      <w:lvlJc w:val="left"/>
    </w:lvl>
    <w:lvl w:ilvl="7" w:tplc="ABDA4C98">
      <w:numFmt w:val="decimal"/>
      <w:lvlText w:val=""/>
      <w:lvlJc w:val="left"/>
    </w:lvl>
    <w:lvl w:ilvl="8" w:tplc="B7060586">
      <w:numFmt w:val="decimal"/>
      <w:lvlText w:val=""/>
      <w:lvlJc w:val="left"/>
    </w:lvl>
  </w:abstractNum>
  <w:abstractNum w:abstractNumId="10" w15:restartNumberingAfterBreak="0">
    <w:nsid w:val="7545E146"/>
    <w:multiLevelType w:val="hybridMultilevel"/>
    <w:tmpl w:val="FB28DB2E"/>
    <w:lvl w:ilvl="0" w:tplc="09A20732">
      <w:start w:val="1"/>
      <w:numFmt w:val="bullet"/>
      <w:lvlText w:val="·"/>
      <w:lvlJc w:val="left"/>
    </w:lvl>
    <w:lvl w:ilvl="1" w:tplc="505E9460">
      <w:numFmt w:val="decimal"/>
      <w:lvlText w:val=""/>
      <w:lvlJc w:val="left"/>
    </w:lvl>
    <w:lvl w:ilvl="2" w:tplc="9828DE42">
      <w:numFmt w:val="decimal"/>
      <w:lvlText w:val=""/>
      <w:lvlJc w:val="left"/>
    </w:lvl>
    <w:lvl w:ilvl="3" w:tplc="0E1EEFEE">
      <w:numFmt w:val="decimal"/>
      <w:lvlText w:val=""/>
      <w:lvlJc w:val="left"/>
    </w:lvl>
    <w:lvl w:ilvl="4" w:tplc="FBB4BB52">
      <w:numFmt w:val="decimal"/>
      <w:lvlText w:val=""/>
      <w:lvlJc w:val="left"/>
    </w:lvl>
    <w:lvl w:ilvl="5" w:tplc="D3563956">
      <w:numFmt w:val="decimal"/>
      <w:lvlText w:val=""/>
      <w:lvlJc w:val="left"/>
    </w:lvl>
    <w:lvl w:ilvl="6" w:tplc="095C64CE">
      <w:numFmt w:val="decimal"/>
      <w:lvlText w:val=""/>
      <w:lvlJc w:val="left"/>
    </w:lvl>
    <w:lvl w:ilvl="7" w:tplc="8CD68CC2">
      <w:numFmt w:val="decimal"/>
      <w:lvlText w:val=""/>
      <w:lvlJc w:val="left"/>
    </w:lvl>
    <w:lvl w:ilvl="8" w:tplc="62469716">
      <w:numFmt w:val="decimal"/>
      <w:lvlText w:val=""/>
      <w:lvlJc w:val="left"/>
    </w:lvl>
  </w:abstractNum>
  <w:abstractNum w:abstractNumId="11" w15:restartNumberingAfterBreak="0">
    <w:nsid w:val="79E2A9E3"/>
    <w:multiLevelType w:val="hybridMultilevel"/>
    <w:tmpl w:val="92006EBC"/>
    <w:lvl w:ilvl="0" w:tplc="A32C7F0A">
      <w:start w:val="1"/>
      <w:numFmt w:val="bullet"/>
      <w:lvlText w:val="·"/>
      <w:lvlJc w:val="left"/>
    </w:lvl>
    <w:lvl w:ilvl="1" w:tplc="082A99FE">
      <w:numFmt w:val="decimal"/>
      <w:lvlText w:val=""/>
      <w:lvlJc w:val="left"/>
    </w:lvl>
    <w:lvl w:ilvl="2" w:tplc="2830FE0A">
      <w:numFmt w:val="decimal"/>
      <w:lvlText w:val=""/>
      <w:lvlJc w:val="left"/>
    </w:lvl>
    <w:lvl w:ilvl="3" w:tplc="4C56ED22">
      <w:numFmt w:val="decimal"/>
      <w:lvlText w:val=""/>
      <w:lvlJc w:val="left"/>
    </w:lvl>
    <w:lvl w:ilvl="4" w:tplc="EECEE9B6">
      <w:numFmt w:val="decimal"/>
      <w:lvlText w:val=""/>
      <w:lvlJc w:val="left"/>
    </w:lvl>
    <w:lvl w:ilvl="5" w:tplc="8028FBD6">
      <w:numFmt w:val="decimal"/>
      <w:lvlText w:val=""/>
      <w:lvlJc w:val="left"/>
    </w:lvl>
    <w:lvl w:ilvl="6" w:tplc="FA80A44A">
      <w:numFmt w:val="decimal"/>
      <w:lvlText w:val=""/>
      <w:lvlJc w:val="left"/>
    </w:lvl>
    <w:lvl w:ilvl="7" w:tplc="1E32AE5A">
      <w:numFmt w:val="decimal"/>
      <w:lvlText w:val=""/>
      <w:lvlJc w:val="left"/>
    </w:lvl>
    <w:lvl w:ilvl="8" w:tplc="5AEC76AA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4C8"/>
    <w:rsid w:val="00006498"/>
    <w:rsid w:val="0003461F"/>
    <w:rsid w:val="00072D38"/>
    <w:rsid w:val="00095F95"/>
    <w:rsid w:val="00222C36"/>
    <w:rsid w:val="002877F9"/>
    <w:rsid w:val="00324689"/>
    <w:rsid w:val="00385E5D"/>
    <w:rsid w:val="00501166"/>
    <w:rsid w:val="00593AE4"/>
    <w:rsid w:val="005F0E65"/>
    <w:rsid w:val="0062391A"/>
    <w:rsid w:val="0083457B"/>
    <w:rsid w:val="00864D57"/>
    <w:rsid w:val="00882364"/>
    <w:rsid w:val="008C7196"/>
    <w:rsid w:val="00A8775B"/>
    <w:rsid w:val="00AB0BF5"/>
    <w:rsid w:val="00B07541"/>
    <w:rsid w:val="00B10657"/>
    <w:rsid w:val="00B17A98"/>
    <w:rsid w:val="00BD148B"/>
    <w:rsid w:val="00BF14C8"/>
    <w:rsid w:val="00C87CDE"/>
    <w:rsid w:val="00DB5C98"/>
    <w:rsid w:val="00E6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BDBF"/>
  <w15:docId w15:val="{DFD6F575-F697-45FC-86C0-C8EFA7F6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2391A"/>
    <w:pPr>
      <w:keepNext/>
      <w:jc w:val="center"/>
      <w:outlineLvl w:val="0"/>
    </w:pPr>
    <w:rPr>
      <w:rFonts w:eastAsia="Times New Roman"/>
      <w:sz w:val="3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2391A"/>
    <w:pPr>
      <w:keepNext/>
      <w:jc w:val="center"/>
      <w:outlineLvl w:val="1"/>
    </w:pPr>
    <w:rPr>
      <w:rFonts w:eastAsia="Times New Roman"/>
      <w:b/>
      <w:bCs/>
      <w:sz w:val="24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62391A"/>
    <w:pPr>
      <w:keepNext/>
      <w:jc w:val="center"/>
      <w:outlineLvl w:val="5"/>
    </w:pPr>
    <w:rPr>
      <w:rFonts w:eastAsia="Times New Roman"/>
      <w:sz w:val="24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62391A"/>
    <w:pPr>
      <w:keepNext/>
      <w:outlineLvl w:val="6"/>
    </w:pPr>
    <w:rPr>
      <w:rFonts w:eastAsia="Times New Roman"/>
      <w:sz w:val="24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62391A"/>
    <w:pPr>
      <w:keepNext/>
      <w:jc w:val="right"/>
      <w:outlineLvl w:val="7"/>
    </w:pPr>
    <w:rPr>
      <w:rFonts w:eastAsia="Times New Roman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2391A"/>
    <w:rPr>
      <w:rFonts w:eastAsia="Times New Roman"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rsid w:val="0062391A"/>
    <w:rPr>
      <w:rFonts w:eastAsia="Times New Roman"/>
      <w:b/>
      <w:bCs/>
      <w:sz w:val="24"/>
      <w:szCs w:val="20"/>
    </w:rPr>
  </w:style>
  <w:style w:type="character" w:customStyle="1" w:styleId="Titolo6Carattere">
    <w:name w:val="Titolo 6 Carattere"/>
    <w:basedOn w:val="Carpredefinitoparagrafo"/>
    <w:link w:val="Titolo6"/>
    <w:rsid w:val="0062391A"/>
    <w:rPr>
      <w:rFonts w:eastAsia="Times New Roman"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rsid w:val="0062391A"/>
    <w:rPr>
      <w:rFonts w:eastAsia="Times New Roman"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rsid w:val="0062391A"/>
    <w:rPr>
      <w:rFonts w:eastAsia="Times New Roman"/>
      <w:b/>
      <w:bCs/>
      <w:sz w:val="24"/>
      <w:szCs w:val="20"/>
    </w:rPr>
  </w:style>
  <w:style w:type="paragraph" w:styleId="Didascalia">
    <w:name w:val="caption"/>
    <w:basedOn w:val="Normale"/>
    <w:next w:val="Normale"/>
    <w:qFormat/>
    <w:rsid w:val="0062391A"/>
    <w:pPr>
      <w:jc w:val="center"/>
    </w:pPr>
    <w:rPr>
      <w:rFonts w:eastAsia="Times New Roman"/>
      <w:sz w:val="24"/>
      <w:szCs w:val="20"/>
    </w:rPr>
  </w:style>
  <w:style w:type="paragraph" w:styleId="Titolo">
    <w:name w:val="Title"/>
    <w:basedOn w:val="Normale"/>
    <w:link w:val="TitoloCarattere"/>
    <w:qFormat/>
    <w:rsid w:val="0062391A"/>
    <w:pPr>
      <w:jc w:val="center"/>
    </w:pPr>
    <w:rPr>
      <w:rFonts w:eastAsia="Times New Roman"/>
      <w:b/>
      <w:bCs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62391A"/>
    <w:rPr>
      <w:rFonts w:eastAsia="Times New Roman"/>
      <w:b/>
      <w:bCs/>
      <w:sz w:val="32"/>
      <w:szCs w:val="20"/>
    </w:rPr>
  </w:style>
  <w:style w:type="paragraph" w:styleId="Sottotitolo">
    <w:name w:val="Subtitle"/>
    <w:basedOn w:val="Normale"/>
    <w:link w:val="SottotitoloCarattere"/>
    <w:qFormat/>
    <w:rsid w:val="0062391A"/>
    <w:pPr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62391A"/>
    <w:rPr>
      <w:rFonts w:eastAsia="Times New Roman"/>
      <w:sz w:val="24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62391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2391A"/>
    <w:rPr>
      <w:rFonts w:eastAsia="Times New Roman"/>
      <w:sz w:val="16"/>
      <w:szCs w:val="16"/>
    </w:rPr>
  </w:style>
  <w:style w:type="paragraph" w:customStyle="1" w:styleId="Default">
    <w:name w:val="Default"/>
    <w:rsid w:val="00882364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466FF-0187-4E25-B028-ED3ED36A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claudia</cp:lastModifiedBy>
  <cp:revision>26</cp:revision>
  <dcterms:created xsi:type="dcterms:W3CDTF">2019-03-11T04:34:00Z</dcterms:created>
  <dcterms:modified xsi:type="dcterms:W3CDTF">2021-03-26T08:25:00Z</dcterms:modified>
</cp:coreProperties>
</file>