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DC" w:rsidRDefault="008670DC">
      <w:pPr>
        <w:pStyle w:val="Corpodeltesto"/>
        <w:ind w:firstLine="0"/>
        <w:rPr>
          <w:rFonts w:ascii="Times New Roman"/>
          <w:sz w:val="2"/>
        </w:rPr>
      </w:pPr>
    </w:p>
    <w:tbl>
      <w:tblPr>
        <w:tblStyle w:val="TableNormal"/>
        <w:tblW w:w="0" w:type="auto"/>
        <w:tblInd w:w="12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682"/>
        <w:gridCol w:w="3831"/>
        <w:gridCol w:w="1277"/>
        <w:gridCol w:w="1306"/>
        <w:gridCol w:w="701"/>
        <w:gridCol w:w="749"/>
      </w:tblGrid>
      <w:tr w:rsidR="008670DC">
        <w:trPr>
          <w:trHeight w:val="281"/>
        </w:trPr>
        <w:tc>
          <w:tcPr>
            <w:tcW w:w="682" w:type="dxa"/>
            <w:tcBorders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1" w:type="dxa"/>
            <w:tcBorders>
              <w:left w:val="single" w:sz="6" w:space="0" w:color="000000"/>
              <w:right w:val="single" w:sz="18" w:space="0" w:color="000000"/>
            </w:tcBorders>
          </w:tcPr>
          <w:p w:rsidR="008670DC" w:rsidRDefault="00E97F67">
            <w:pPr>
              <w:pStyle w:val="TableParagraph"/>
              <w:spacing w:before="54"/>
              <w:ind w:left="1038"/>
              <w:rPr>
                <w:b/>
                <w:sz w:val="13"/>
              </w:rPr>
            </w:pPr>
            <w:r>
              <w:rPr>
                <w:b/>
                <w:sz w:val="13"/>
              </w:rPr>
              <w:t>STATO PATRIMONIALE (ATTIVO)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8670DC" w:rsidRDefault="00E97F67">
            <w:pPr>
              <w:pStyle w:val="TableParagraph"/>
              <w:spacing w:before="65"/>
              <w:ind w:left="468" w:right="45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2017</w:t>
            </w:r>
          </w:p>
        </w:tc>
        <w:tc>
          <w:tcPr>
            <w:tcW w:w="1306" w:type="dxa"/>
            <w:tcBorders>
              <w:left w:val="single" w:sz="18" w:space="0" w:color="000000"/>
              <w:right w:val="single" w:sz="18" w:space="0" w:color="000000"/>
            </w:tcBorders>
          </w:tcPr>
          <w:p w:rsidR="008670DC" w:rsidRDefault="00E97F67">
            <w:pPr>
              <w:pStyle w:val="TableParagraph"/>
              <w:spacing w:before="65"/>
              <w:ind w:left="482" w:right="47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2016</w:t>
            </w:r>
          </w:p>
        </w:tc>
        <w:tc>
          <w:tcPr>
            <w:tcW w:w="701" w:type="dxa"/>
            <w:tcBorders>
              <w:left w:val="single" w:sz="18" w:space="0" w:color="000000"/>
              <w:right w:val="single" w:sz="12" w:space="0" w:color="000000"/>
            </w:tcBorders>
          </w:tcPr>
          <w:p w:rsidR="008670DC" w:rsidRDefault="00E97F67">
            <w:pPr>
              <w:pStyle w:val="TableParagraph"/>
              <w:spacing w:line="114" w:lineRule="exact"/>
              <w:ind w:left="19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riferimento</w:t>
            </w:r>
            <w:proofErr w:type="spellEnd"/>
          </w:p>
          <w:p w:rsidR="008670DC" w:rsidRDefault="00E97F67">
            <w:pPr>
              <w:pStyle w:val="TableParagraph"/>
              <w:spacing w:before="9" w:line="138" w:lineRule="exact"/>
              <w:ind w:left="21"/>
              <w:rPr>
                <w:b/>
                <w:sz w:val="13"/>
              </w:rPr>
            </w:pPr>
            <w:r>
              <w:rPr>
                <w:b/>
                <w:sz w:val="13"/>
              </w:rPr>
              <w:t>art.2424 CC</w:t>
            </w: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8670DC" w:rsidRDefault="00E97F67">
            <w:pPr>
              <w:pStyle w:val="TableParagraph"/>
              <w:spacing w:line="114" w:lineRule="exact"/>
              <w:ind w:left="50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riferimento</w:t>
            </w:r>
            <w:proofErr w:type="spellEnd"/>
          </w:p>
          <w:p w:rsidR="008670DC" w:rsidRDefault="00E97F67">
            <w:pPr>
              <w:pStyle w:val="TableParagraph"/>
              <w:spacing w:before="9" w:line="138" w:lineRule="exact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DM 26/4/95</w:t>
            </w:r>
          </w:p>
        </w:tc>
      </w:tr>
      <w:tr w:rsidR="008670DC">
        <w:trPr>
          <w:trHeight w:val="347"/>
        </w:trPr>
        <w:tc>
          <w:tcPr>
            <w:tcW w:w="682" w:type="dxa"/>
            <w:tcBorders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E97F67">
            <w:pPr>
              <w:pStyle w:val="TableParagraph"/>
              <w:numPr>
                <w:ilvl w:val="0"/>
                <w:numId w:val="3"/>
              </w:numPr>
              <w:tabs>
                <w:tab w:val="left" w:pos="172"/>
              </w:tabs>
              <w:spacing w:line="146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CREDITI </w:t>
            </w:r>
            <w:proofErr w:type="spellStart"/>
            <w:r>
              <w:rPr>
                <w:b/>
                <w:sz w:val="13"/>
              </w:rPr>
              <w:t>vs.LO</w:t>
            </w:r>
            <w:proofErr w:type="spellEnd"/>
            <w:r>
              <w:rPr>
                <w:b/>
                <w:sz w:val="13"/>
              </w:rPr>
              <w:t xml:space="preserve"> STATO ED ALTRE AMMINISTRAZIONI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PUBBLICHE</w:t>
            </w:r>
          </w:p>
          <w:p w:rsidR="008670DC" w:rsidRDefault="00E97F67">
            <w:pPr>
              <w:pStyle w:val="TableParagraph"/>
              <w:spacing w:before="14"/>
              <w:ind w:left="20"/>
              <w:rPr>
                <w:b/>
                <w:sz w:val="13"/>
              </w:rPr>
            </w:pPr>
            <w:r>
              <w:rPr>
                <w:b/>
                <w:sz w:val="13"/>
              </w:rPr>
              <w:t>PER LA PARTECIPAZIONE AL FONDO DI DOTAZIONE</w:t>
            </w:r>
          </w:p>
          <w:p w:rsidR="008670DC" w:rsidRDefault="00E97F67">
            <w:pPr>
              <w:pStyle w:val="TableParagraph"/>
              <w:spacing w:before="30"/>
              <w:ind w:left="1775" w:right="-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TOTALE CREDITI </w:t>
            </w:r>
            <w:proofErr w:type="spellStart"/>
            <w:r>
              <w:rPr>
                <w:b/>
                <w:sz w:val="13"/>
              </w:rPr>
              <w:t>vs</w:t>
            </w:r>
            <w:proofErr w:type="spellEnd"/>
            <w:r>
              <w:rPr>
                <w:b/>
                <w:sz w:val="13"/>
              </w:rPr>
              <w:t xml:space="preserve"> PARTECIPANTI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(A)</w:t>
            </w:r>
          </w:p>
          <w:p w:rsidR="008670DC" w:rsidRDefault="00E97F67">
            <w:pPr>
              <w:pStyle w:val="TableParagraph"/>
              <w:numPr>
                <w:ilvl w:val="0"/>
                <w:numId w:val="3"/>
              </w:numPr>
              <w:tabs>
                <w:tab w:val="left" w:pos="166"/>
              </w:tabs>
              <w:spacing w:before="39"/>
              <w:ind w:left="166" w:hanging="146"/>
              <w:rPr>
                <w:b/>
                <w:sz w:val="13"/>
              </w:rPr>
            </w:pPr>
            <w:r>
              <w:rPr>
                <w:b/>
                <w:sz w:val="13"/>
              </w:rPr>
              <w:t>IMMOBILIZZAZIONI</w:t>
            </w:r>
          </w:p>
          <w:p w:rsidR="008670DC" w:rsidRDefault="00E97F67">
            <w:pPr>
              <w:pStyle w:val="TableParagraph"/>
              <w:spacing w:before="13"/>
              <w:ind w:left="20"/>
              <w:rPr>
                <w:i/>
                <w:sz w:val="13"/>
              </w:rPr>
            </w:pPr>
            <w:proofErr w:type="spellStart"/>
            <w:r>
              <w:rPr>
                <w:i/>
                <w:sz w:val="13"/>
                <w:u w:val="single"/>
              </w:rPr>
              <w:t>Immobilizzazioni</w:t>
            </w:r>
            <w:proofErr w:type="spellEnd"/>
            <w:r>
              <w:rPr>
                <w:i/>
                <w:sz w:val="13"/>
                <w:u w:val="single"/>
              </w:rPr>
              <w:t xml:space="preserve"> </w:t>
            </w:r>
            <w:proofErr w:type="spellStart"/>
            <w:r>
              <w:rPr>
                <w:i/>
                <w:sz w:val="13"/>
                <w:u w:val="single"/>
              </w:rPr>
              <w:t>immateriali</w:t>
            </w:r>
            <w:proofErr w:type="spellEnd"/>
          </w:p>
          <w:p w:rsidR="008670DC" w:rsidRDefault="00E97F67">
            <w:pPr>
              <w:pStyle w:val="TableParagraph"/>
              <w:spacing w:before="13" w:line="261" w:lineRule="auto"/>
              <w:ind w:left="20" w:right="1755"/>
              <w:rPr>
                <w:sz w:val="13"/>
              </w:rPr>
            </w:pPr>
            <w:proofErr w:type="spellStart"/>
            <w:r>
              <w:rPr>
                <w:sz w:val="13"/>
              </w:rPr>
              <w:t>Costi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impianto</w:t>
            </w:r>
            <w:proofErr w:type="spellEnd"/>
            <w:r>
              <w:rPr>
                <w:sz w:val="13"/>
              </w:rPr>
              <w:t xml:space="preserve"> e </w:t>
            </w:r>
            <w:proofErr w:type="spellStart"/>
            <w:r>
              <w:rPr>
                <w:sz w:val="13"/>
              </w:rPr>
              <w:t>di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ampliamento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Costi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ricerca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sviluppo</w:t>
            </w:r>
            <w:proofErr w:type="spellEnd"/>
            <w:r>
              <w:rPr>
                <w:sz w:val="13"/>
              </w:rPr>
              <w:t xml:space="preserve"> e </w:t>
            </w:r>
            <w:proofErr w:type="spellStart"/>
            <w:r>
              <w:rPr>
                <w:sz w:val="13"/>
              </w:rPr>
              <w:t>pubblicità</w:t>
            </w:r>
            <w:proofErr w:type="spellEnd"/>
          </w:p>
          <w:p w:rsidR="008670DC" w:rsidRDefault="00E97F67">
            <w:pPr>
              <w:pStyle w:val="TableParagraph"/>
              <w:spacing w:line="261" w:lineRule="auto"/>
              <w:ind w:left="20" w:right="946"/>
              <w:rPr>
                <w:sz w:val="13"/>
              </w:rPr>
            </w:pPr>
            <w:proofErr w:type="spellStart"/>
            <w:r>
              <w:rPr>
                <w:sz w:val="13"/>
              </w:rPr>
              <w:t>Diritti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brevetto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ed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utilizzazione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opere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dell'ingegno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Concessioni</w:t>
            </w:r>
            <w:proofErr w:type="spellEnd"/>
            <w:r>
              <w:rPr>
                <w:sz w:val="13"/>
              </w:rPr>
              <w:t xml:space="preserve">, </w:t>
            </w:r>
            <w:proofErr w:type="spellStart"/>
            <w:r>
              <w:rPr>
                <w:sz w:val="13"/>
              </w:rPr>
              <w:t>licenze</w:t>
            </w:r>
            <w:proofErr w:type="spellEnd"/>
            <w:r>
              <w:rPr>
                <w:sz w:val="13"/>
              </w:rPr>
              <w:t xml:space="preserve">, </w:t>
            </w:r>
            <w:proofErr w:type="spellStart"/>
            <w:r>
              <w:rPr>
                <w:sz w:val="13"/>
              </w:rPr>
              <w:t>marchi</w:t>
            </w:r>
            <w:proofErr w:type="spellEnd"/>
            <w:r>
              <w:rPr>
                <w:sz w:val="13"/>
              </w:rPr>
              <w:t xml:space="preserve"> e </w:t>
            </w:r>
            <w:proofErr w:type="spellStart"/>
            <w:r>
              <w:rPr>
                <w:sz w:val="13"/>
              </w:rPr>
              <w:t>diritti</w:t>
            </w:r>
            <w:proofErr w:type="spellEnd"/>
            <w:r>
              <w:rPr>
                <w:sz w:val="13"/>
              </w:rPr>
              <w:t xml:space="preserve"> simile </w:t>
            </w:r>
            <w:proofErr w:type="spellStart"/>
            <w:r>
              <w:rPr>
                <w:sz w:val="13"/>
              </w:rPr>
              <w:t>Avviamento</w:t>
            </w:r>
            <w:proofErr w:type="spellEnd"/>
          </w:p>
          <w:p w:rsidR="008670DC" w:rsidRDefault="00E97F67">
            <w:pPr>
              <w:pStyle w:val="TableParagraph"/>
              <w:spacing w:line="256" w:lineRule="auto"/>
              <w:ind w:left="20" w:right="1755"/>
              <w:rPr>
                <w:sz w:val="13"/>
              </w:rPr>
            </w:pPr>
            <w:proofErr w:type="spellStart"/>
            <w:r>
              <w:rPr>
                <w:sz w:val="13"/>
              </w:rPr>
              <w:t>Immobilizzazioni</w:t>
            </w:r>
            <w:proofErr w:type="spellEnd"/>
            <w:r>
              <w:rPr>
                <w:sz w:val="13"/>
              </w:rPr>
              <w:t xml:space="preserve"> in </w:t>
            </w:r>
            <w:proofErr w:type="spellStart"/>
            <w:r>
              <w:rPr>
                <w:sz w:val="13"/>
              </w:rPr>
              <w:t>corso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ed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acconti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Alt</w:t>
            </w:r>
            <w:r>
              <w:rPr>
                <w:sz w:val="13"/>
              </w:rPr>
              <w:t>re</w:t>
            </w:r>
            <w:proofErr w:type="spellEnd"/>
          </w:p>
          <w:p w:rsidR="008670DC" w:rsidRDefault="00E97F67">
            <w:pPr>
              <w:pStyle w:val="TableParagraph"/>
              <w:spacing w:before="4"/>
              <w:ind w:left="1823" w:right="15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Totale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immobilizzazioni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immateriali</w:t>
            </w:r>
            <w:proofErr w:type="spellEnd"/>
          </w:p>
          <w:p w:rsidR="008670DC" w:rsidRDefault="00E97F67">
            <w:pPr>
              <w:pStyle w:val="TableParagraph"/>
              <w:spacing w:before="35"/>
              <w:ind w:left="20"/>
              <w:rPr>
                <w:i/>
                <w:sz w:val="13"/>
              </w:rPr>
            </w:pPr>
            <w:proofErr w:type="spellStart"/>
            <w:r>
              <w:rPr>
                <w:i/>
                <w:sz w:val="13"/>
                <w:u w:val="single"/>
              </w:rPr>
              <w:t>Immobilizzazioni</w:t>
            </w:r>
            <w:proofErr w:type="spellEnd"/>
            <w:r>
              <w:rPr>
                <w:i/>
                <w:sz w:val="13"/>
                <w:u w:val="single"/>
              </w:rPr>
              <w:t xml:space="preserve"> </w:t>
            </w:r>
            <w:proofErr w:type="spellStart"/>
            <w:r>
              <w:rPr>
                <w:i/>
                <w:sz w:val="13"/>
                <w:u w:val="single"/>
              </w:rPr>
              <w:t>materiali</w:t>
            </w:r>
            <w:proofErr w:type="spellEnd"/>
            <w:r>
              <w:rPr>
                <w:i/>
                <w:sz w:val="13"/>
                <w:u w:val="single"/>
              </w:rPr>
              <w:t xml:space="preserve"> (3)</w:t>
            </w:r>
          </w:p>
          <w:p w:rsidR="008670DC" w:rsidRDefault="00E97F67">
            <w:pPr>
              <w:pStyle w:val="TableParagraph"/>
              <w:spacing w:before="14" w:line="261" w:lineRule="auto"/>
              <w:ind w:left="20" w:right="2986"/>
              <w:rPr>
                <w:sz w:val="13"/>
              </w:rPr>
            </w:pPr>
            <w:proofErr w:type="spellStart"/>
            <w:r>
              <w:rPr>
                <w:sz w:val="13"/>
              </w:rPr>
              <w:t>Beni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demaniali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Terreni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Fabbricati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Infrastrutture</w:t>
            </w:r>
            <w:proofErr w:type="spellEnd"/>
          </w:p>
          <w:p w:rsidR="008670DC" w:rsidRDefault="00E97F67">
            <w:pPr>
              <w:pStyle w:val="TableParagraph"/>
              <w:ind w:left="20"/>
              <w:rPr>
                <w:sz w:val="13"/>
              </w:rPr>
            </w:pPr>
            <w:proofErr w:type="spellStart"/>
            <w:r>
              <w:rPr>
                <w:sz w:val="13"/>
              </w:rPr>
              <w:t>Altri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beni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demaniali</w:t>
            </w:r>
            <w:proofErr w:type="spellEnd"/>
          </w:p>
          <w:p w:rsidR="008670DC" w:rsidRDefault="00E97F67">
            <w:pPr>
              <w:pStyle w:val="TableParagraph"/>
              <w:spacing w:before="14"/>
              <w:ind w:left="20"/>
              <w:rPr>
                <w:sz w:val="13"/>
              </w:rPr>
            </w:pPr>
            <w:proofErr w:type="spellStart"/>
            <w:r>
              <w:rPr>
                <w:sz w:val="13"/>
              </w:rPr>
              <w:t>Altre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immobilizzazioni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materiali</w:t>
            </w:r>
            <w:proofErr w:type="spellEnd"/>
            <w:r>
              <w:rPr>
                <w:sz w:val="13"/>
              </w:rPr>
              <w:t xml:space="preserve"> (3)</w:t>
            </w:r>
          </w:p>
          <w:p w:rsidR="008670DC" w:rsidRDefault="00E97F67">
            <w:pPr>
              <w:pStyle w:val="TableParagraph"/>
              <w:spacing w:before="13"/>
              <w:ind w:left="20"/>
              <w:rPr>
                <w:sz w:val="13"/>
              </w:rPr>
            </w:pPr>
            <w:proofErr w:type="spellStart"/>
            <w:r>
              <w:rPr>
                <w:sz w:val="13"/>
              </w:rPr>
              <w:t>Terreni</w:t>
            </w:r>
            <w:proofErr w:type="spellEnd"/>
          </w:p>
          <w:p w:rsidR="008670DC" w:rsidRDefault="00E97F67">
            <w:pPr>
              <w:pStyle w:val="TableParagraph"/>
              <w:spacing w:before="13"/>
              <w:ind w:left="20"/>
              <w:rPr>
                <w:i/>
                <w:sz w:val="13"/>
              </w:rPr>
            </w:pPr>
            <w:proofErr w:type="spellStart"/>
            <w:r>
              <w:rPr>
                <w:i/>
                <w:sz w:val="13"/>
              </w:rPr>
              <w:t>di</w:t>
            </w:r>
            <w:proofErr w:type="spellEnd"/>
            <w:r>
              <w:rPr>
                <w:i/>
                <w:sz w:val="13"/>
              </w:rPr>
              <w:t xml:space="preserve"> cui in leasing </w:t>
            </w:r>
            <w:proofErr w:type="spellStart"/>
            <w:r>
              <w:rPr>
                <w:i/>
                <w:sz w:val="13"/>
              </w:rPr>
              <w:t>finanziario</w:t>
            </w:r>
            <w:proofErr w:type="spellEnd"/>
          </w:p>
          <w:p w:rsidR="008670DC" w:rsidRDefault="00E97F67">
            <w:pPr>
              <w:pStyle w:val="TableParagraph"/>
              <w:spacing w:before="13"/>
              <w:ind w:left="20"/>
              <w:rPr>
                <w:sz w:val="13"/>
              </w:rPr>
            </w:pPr>
            <w:proofErr w:type="spellStart"/>
            <w:r>
              <w:rPr>
                <w:sz w:val="13"/>
              </w:rPr>
              <w:t>Fabbricati</w:t>
            </w:r>
            <w:proofErr w:type="spellEnd"/>
          </w:p>
          <w:p w:rsidR="008670DC" w:rsidRDefault="00E97F67">
            <w:pPr>
              <w:pStyle w:val="TableParagraph"/>
              <w:spacing w:before="13"/>
              <w:ind w:left="20"/>
              <w:rPr>
                <w:i/>
                <w:sz w:val="13"/>
              </w:rPr>
            </w:pPr>
            <w:proofErr w:type="spellStart"/>
            <w:r>
              <w:rPr>
                <w:i/>
                <w:sz w:val="13"/>
              </w:rPr>
              <w:t>di</w:t>
            </w:r>
            <w:proofErr w:type="spellEnd"/>
            <w:r>
              <w:rPr>
                <w:i/>
                <w:sz w:val="13"/>
              </w:rPr>
              <w:t xml:space="preserve"> cui in leasing </w:t>
            </w:r>
            <w:proofErr w:type="spellStart"/>
            <w:r>
              <w:rPr>
                <w:i/>
                <w:sz w:val="13"/>
              </w:rPr>
              <w:t>finanziario</w:t>
            </w:r>
            <w:proofErr w:type="spellEnd"/>
          </w:p>
          <w:p w:rsidR="008670DC" w:rsidRDefault="00E97F67">
            <w:pPr>
              <w:pStyle w:val="TableParagraph"/>
              <w:spacing w:before="13"/>
              <w:ind w:left="20"/>
              <w:rPr>
                <w:sz w:val="13"/>
              </w:rPr>
            </w:pPr>
            <w:proofErr w:type="spellStart"/>
            <w:r>
              <w:rPr>
                <w:sz w:val="13"/>
              </w:rPr>
              <w:t>Impianti</w:t>
            </w:r>
            <w:proofErr w:type="spellEnd"/>
            <w:r>
              <w:rPr>
                <w:sz w:val="13"/>
              </w:rPr>
              <w:t xml:space="preserve"> e </w:t>
            </w:r>
            <w:proofErr w:type="spellStart"/>
            <w:r>
              <w:rPr>
                <w:sz w:val="13"/>
              </w:rPr>
              <w:t>macchinari</w:t>
            </w:r>
            <w:proofErr w:type="spellEnd"/>
          </w:p>
          <w:p w:rsidR="008670DC" w:rsidRDefault="00E97F67">
            <w:pPr>
              <w:pStyle w:val="TableParagraph"/>
              <w:spacing w:before="13" w:line="261" w:lineRule="auto"/>
              <w:ind w:left="20" w:right="1755"/>
              <w:rPr>
                <w:sz w:val="13"/>
              </w:rPr>
            </w:pPr>
            <w:proofErr w:type="spellStart"/>
            <w:r>
              <w:rPr>
                <w:i/>
                <w:sz w:val="13"/>
              </w:rPr>
              <w:t>di</w:t>
            </w:r>
            <w:proofErr w:type="spellEnd"/>
            <w:r>
              <w:rPr>
                <w:i/>
                <w:sz w:val="13"/>
              </w:rPr>
              <w:t xml:space="preserve"> cui in leasing </w:t>
            </w:r>
            <w:proofErr w:type="spellStart"/>
            <w:r>
              <w:rPr>
                <w:i/>
                <w:sz w:val="13"/>
              </w:rPr>
              <w:t>finanziario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Attrezzature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industriali</w:t>
            </w:r>
            <w:proofErr w:type="spellEnd"/>
            <w:r>
              <w:rPr>
                <w:sz w:val="13"/>
              </w:rPr>
              <w:t xml:space="preserve"> e </w:t>
            </w:r>
            <w:proofErr w:type="spellStart"/>
            <w:r>
              <w:rPr>
                <w:sz w:val="13"/>
              </w:rPr>
              <w:t>commerciali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Mezzi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trasporto</w:t>
            </w:r>
            <w:proofErr w:type="spellEnd"/>
          </w:p>
          <w:p w:rsidR="008670DC" w:rsidRDefault="00E97F67">
            <w:pPr>
              <w:pStyle w:val="TableParagraph"/>
              <w:spacing w:line="261" w:lineRule="auto"/>
              <w:ind w:left="20" w:right="1755"/>
              <w:rPr>
                <w:sz w:val="13"/>
              </w:rPr>
            </w:pPr>
            <w:proofErr w:type="spellStart"/>
            <w:r>
              <w:rPr>
                <w:sz w:val="13"/>
              </w:rPr>
              <w:t>Macchine</w:t>
            </w:r>
            <w:proofErr w:type="spellEnd"/>
            <w:r>
              <w:rPr>
                <w:sz w:val="13"/>
              </w:rPr>
              <w:t xml:space="preserve"> per </w:t>
            </w:r>
            <w:proofErr w:type="spellStart"/>
            <w:r>
              <w:rPr>
                <w:sz w:val="13"/>
              </w:rPr>
              <w:t>ufficio</w:t>
            </w:r>
            <w:proofErr w:type="spellEnd"/>
            <w:r>
              <w:rPr>
                <w:sz w:val="13"/>
              </w:rPr>
              <w:t xml:space="preserve"> e hardware </w:t>
            </w:r>
            <w:proofErr w:type="spellStart"/>
            <w:r>
              <w:rPr>
                <w:sz w:val="13"/>
              </w:rPr>
              <w:t>Mobili</w:t>
            </w:r>
            <w:proofErr w:type="spellEnd"/>
            <w:r>
              <w:rPr>
                <w:sz w:val="13"/>
              </w:rPr>
              <w:t xml:space="preserve"> e </w:t>
            </w:r>
            <w:proofErr w:type="spellStart"/>
            <w:r>
              <w:rPr>
                <w:sz w:val="13"/>
              </w:rPr>
              <w:t>arredi</w:t>
            </w:r>
            <w:proofErr w:type="spellEnd"/>
          </w:p>
          <w:p w:rsidR="008670DC" w:rsidRDefault="00E97F67">
            <w:pPr>
              <w:pStyle w:val="TableParagraph"/>
              <w:ind w:left="20"/>
              <w:rPr>
                <w:sz w:val="13"/>
              </w:rPr>
            </w:pPr>
            <w:proofErr w:type="spellStart"/>
            <w:r>
              <w:rPr>
                <w:sz w:val="13"/>
              </w:rPr>
              <w:t>Infrastrutture</w:t>
            </w:r>
            <w:proofErr w:type="spellEnd"/>
          </w:p>
          <w:p w:rsidR="008670DC" w:rsidRDefault="008670DC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8670DC" w:rsidRDefault="00E97F67">
            <w:pPr>
              <w:pStyle w:val="TableParagraph"/>
              <w:ind w:left="20"/>
              <w:rPr>
                <w:sz w:val="13"/>
              </w:rPr>
            </w:pPr>
            <w:proofErr w:type="spellStart"/>
            <w:r>
              <w:rPr>
                <w:sz w:val="13"/>
              </w:rPr>
              <w:t>Altri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beni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materiali</w:t>
            </w:r>
            <w:proofErr w:type="spellEnd"/>
          </w:p>
          <w:p w:rsidR="008670DC" w:rsidRDefault="00E97F67">
            <w:pPr>
              <w:pStyle w:val="TableParagraph"/>
              <w:spacing w:before="13"/>
              <w:ind w:left="20"/>
              <w:rPr>
                <w:sz w:val="13"/>
              </w:rPr>
            </w:pPr>
            <w:proofErr w:type="spellStart"/>
            <w:r>
              <w:rPr>
                <w:sz w:val="13"/>
              </w:rPr>
              <w:t>Immobilizzazioni</w:t>
            </w:r>
            <w:proofErr w:type="spellEnd"/>
            <w:r>
              <w:rPr>
                <w:sz w:val="13"/>
              </w:rPr>
              <w:t xml:space="preserve"> in </w:t>
            </w:r>
            <w:proofErr w:type="spellStart"/>
            <w:r>
              <w:rPr>
                <w:sz w:val="13"/>
              </w:rPr>
              <w:t>corso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ed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acconti</w:t>
            </w:r>
            <w:proofErr w:type="spellEnd"/>
          </w:p>
          <w:p w:rsidR="008670DC" w:rsidRDefault="00E97F67">
            <w:pPr>
              <w:pStyle w:val="TableParagraph"/>
              <w:spacing w:before="16"/>
              <w:ind w:left="1965" w:right="15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Totale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immobilizzazioni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materiali</w:t>
            </w:r>
            <w:proofErr w:type="spellEnd"/>
          </w:p>
          <w:p w:rsidR="008670DC" w:rsidRDefault="00E97F67">
            <w:pPr>
              <w:pStyle w:val="TableParagraph"/>
              <w:spacing w:before="35"/>
              <w:ind w:left="20"/>
              <w:rPr>
                <w:i/>
                <w:sz w:val="13"/>
              </w:rPr>
            </w:pPr>
            <w:proofErr w:type="spellStart"/>
            <w:r>
              <w:rPr>
                <w:i/>
                <w:sz w:val="13"/>
                <w:u w:val="single"/>
              </w:rPr>
              <w:t>Immobilizzazioni</w:t>
            </w:r>
            <w:proofErr w:type="spellEnd"/>
            <w:r>
              <w:rPr>
                <w:i/>
                <w:sz w:val="13"/>
                <w:u w:val="single"/>
              </w:rPr>
              <w:t xml:space="preserve"> </w:t>
            </w:r>
            <w:proofErr w:type="spellStart"/>
            <w:r>
              <w:rPr>
                <w:i/>
                <w:sz w:val="13"/>
                <w:u w:val="single"/>
              </w:rPr>
              <w:t>Finanziarie</w:t>
            </w:r>
            <w:proofErr w:type="spellEnd"/>
            <w:r>
              <w:rPr>
                <w:i/>
                <w:sz w:val="13"/>
                <w:u w:val="single"/>
              </w:rPr>
              <w:t xml:space="preserve"> (1)</w:t>
            </w:r>
          </w:p>
          <w:p w:rsidR="008670DC" w:rsidRDefault="00E97F67">
            <w:pPr>
              <w:pStyle w:val="TableParagraph"/>
              <w:spacing w:before="13" w:line="261" w:lineRule="auto"/>
              <w:ind w:left="20" w:right="2713"/>
              <w:rPr>
                <w:i/>
                <w:sz w:val="13"/>
              </w:rPr>
            </w:pPr>
            <w:proofErr w:type="spellStart"/>
            <w:r>
              <w:rPr>
                <w:sz w:val="13"/>
              </w:rPr>
              <w:t>Partecipazioni</w:t>
            </w:r>
            <w:proofErr w:type="spellEnd"/>
            <w:r>
              <w:rPr>
                <w:sz w:val="13"/>
              </w:rPr>
              <w:t xml:space="preserve"> in </w:t>
            </w:r>
            <w:proofErr w:type="spellStart"/>
            <w:r>
              <w:rPr>
                <w:i/>
                <w:sz w:val="13"/>
              </w:rPr>
              <w:t>imprese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controllate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imprese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partecipate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altri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soggetti</w:t>
            </w:r>
            <w:proofErr w:type="spellEnd"/>
          </w:p>
          <w:p w:rsidR="008670DC" w:rsidRDefault="00E97F67">
            <w:pPr>
              <w:pStyle w:val="TableParagraph"/>
              <w:ind w:left="20"/>
              <w:rPr>
                <w:sz w:val="13"/>
              </w:rPr>
            </w:pPr>
            <w:proofErr w:type="spellStart"/>
            <w:r>
              <w:rPr>
                <w:sz w:val="13"/>
              </w:rPr>
              <w:t>Crediti</w:t>
            </w:r>
            <w:proofErr w:type="spellEnd"/>
            <w:r>
              <w:rPr>
                <w:sz w:val="13"/>
              </w:rPr>
              <w:t xml:space="preserve"> verso</w:t>
            </w:r>
          </w:p>
          <w:p w:rsidR="008670DC" w:rsidRDefault="00E97F67">
            <w:pPr>
              <w:pStyle w:val="TableParagraph"/>
              <w:spacing w:before="14"/>
              <w:ind w:left="20"/>
              <w:rPr>
                <w:sz w:val="13"/>
              </w:rPr>
            </w:pPr>
            <w:proofErr w:type="spellStart"/>
            <w:r>
              <w:rPr>
                <w:sz w:val="13"/>
              </w:rPr>
              <w:t>altre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amministrazioni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pubbliche</w:t>
            </w:r>
            <w:proofErr w:type="spellEnd"/>
          </w:p>
          <w:p w:rsidR="008670DC" w:rsidRDefault="00E97F67">
            <w:pPr>
              <w:pStyle w:val="TableParagraph"/>
              <w:spacing w:before="16" w:line="259" w:lineRule="auto"/>
              <w:ind w:left="20" w:right="2538"/>
              <w:rPr>
                <w:i/>
                <w:sz w:val="13"/>
              </w:rPr>
            </w:pPr>
            <w:proofErr w:type="spellStart"/>
            <w:r>
              <w:rPr>
                <w:i/>
                <w:sz w:val="13"/>
              </w:rPr>
              <w:t>imprese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controllate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imprese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partecipate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altri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soggetti</w:t>
            </w:r>
            <w:proofErr w:type="spellEnd"/>
          </w:p>
          <w:p w:rsidR="008670DC" w:rsidRDefault="00E97F67">
            <w:pPr>
              <w:pStyle w:val="TableParagraph"/>
              <w:spacing w:before="1"/>
              <w:ind w:left="20"/>
              <w:rPr>
                <w:sz w:val="13"/>
              </w:rPr>
            </w:pPr>
            <w:proofErr w:type="spellStart"/>
            <w:r>
              <w:rPr>
                <w:sz w:val="13"/>
              </w:rPr>
              <w:t>Altri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titoli</w:t>
            </w:r>
            <w:proofErr w:type="spellEnd"/>
          </w:p>
          <w:p w:rsidR="008670DC" w:rsidRDefault="00E97F67">
            <w:pPr>
              <w:pStyle w:val="TableParagraph"/>
              <w:spacing w:before="11"/>
              <w:ind w:left="1880" w:right="15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To</w:t>
            </w:r>
            <w:r>
              <w:rPr>
                <w:b/>
                <w:sz w:val="13"/>
              </w:rPr>
              <w:t>tale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immobilizzazioni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finanziarie</w:t>
            </w:r>
            <w:proofErr w:type="spellEnd"/>
          </w:p>
          <w:p w:rsidR="008670DC" w:rsidRDefault="00E97F67">
            <w:pPr>
              <w:pStyle w:val="TableParagraph"/>
              <w:spacing w:before="21" w:line="144" w:lineRule="exact"/>
              <w:ind w:left="2104" w:right="-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TOTALE  IMMOBILIZZAZIONI</w:t>
            </w:r>
            <w:r>
              <w:rPr>
                <w:b/>
                <w:spacing w:val="-11"/>
                <w:sz w:val="13"/>
              </w:rPr>
              <w:t xml:space="preserve"> </w:t>
            </w:r>
            <w:r>
              <w:rPr>
                <w:b/>
                <w:sz w:val="13"/>
              </w:rPr>
              <w:t>(B)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70DC" w:rsidRDefault="008670DC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8670DC" w:rsidRDefault="00E97F67">
            <w:pPr>
              <w:pStyle w:val="TableParagraph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70DC" w:rsidRDefault="008670DC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8670DC" w:rsidRDefault="00E97F67">
            <w:pPr>
              <w:pStyle w:val="TableParagraph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70DC" w:rsidRDefault="008670DC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8670DC" w:rsidRDefault="00E97F67">
            <w:pPr>
              <w:pStyle w:val="TableParagraph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A</w:t>
            </w:r>
          </w:p>
        </w:tc>
        <w:tc>
          <w:tcPr>
            <w:tcW w:w="749" w:type="dxa"/>
            <w:tcBorders>
              <w:left w:val="single" w:sz="6" w:space="0" w:color="000000"/>
              <w:bottom w:val="single" w:sz="12" w:space="0" w:color="000000"/>
            </w:tcBorders>
          </w:tcPr>
          <w:p w:rsidR="008670DC" w:rsidRDefault="008670DC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8670DC" w:rsidRDefault="00E97F67">
            <w:pPr>
              <w:pStyle w:val="TableParagraph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A</w:t>
            </w:r>
          </w:p>
        </w:tc>
      </w:tr>
      <w:tr w:rsidR="008670DC">
        <w:trPr>
          <w:trHeight w:val="150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70DC" w:rsidRDefault="00E97F67">
            <w:pPr>
              <w:pStyle w:val="TableParagraph"/>
              <w:spacing w:line="130" w:lineRule="exact"/>
              <w:ind w:right="176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-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70DC" w:rsidRDefault="00E97F67">
            <w:pPr>
              <w:pStyle w:val="TableParagraph"/>
              <w:spacing w:line="130" w:lineRule="exact"/>
              <w:ind w:right="177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-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670DC">
        <w:trPr>
          <w:trHeight w:val="333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8670DC" w:rsidRDefault="00E97F67">
            <w:pPr>
              <w:pStyle w:val="TableParagraph"/>
              <w:spacing w:line="150" w:lineRule="exact"/>
              <w:ind w:left="109"/>
              <w:rPr>
                <w:sz w:val="13"/>
              </w:rPr>
            </w:pPr>
            <w:r>
              <w:rPr>
                <w:w w:val="101"/>
                <w:sz w:val="13"/>
              </w:rPr>
              <w:t>I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8670DC" w:rsidRDefault="00E97F67">
            <w:pPr>
              <w:pStyle w:val="TableParagraph"/>
              <w:spacing w:line="150" w:lineRule="exact"/>
              <w:ind w:left="19"/>
              <w:rPr>
                <w:sz w:val="13"/>
              </w:rPr>
            </w:pPr>
            <w:r>
              <w:rPr>
                <w:sz w:val="13"/>
              </w:rPr>
              <w:t>BI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8670DC" w:rsidRDefault="00E97F67">
            <w:pPr>
              <w:pStyle w:val="TableParagraph"/>
              <w:spacing w:line="150" w:lineRule="exact"/>
              <w:ind w:left="19"/>
              <w:rPr>
                <w:sz w:val="13"/>
              </w:rPr>
            </w:pPr>
            <w:r>
              <w:rPr>
                <w:sz w:val="13"/>
              </w:rPr>
              <w:t>BI</w:t>
            </w:r>
          </w:p>
        </w:tc>
      </w:tr>
      <w:tr w:rsidR="008670DC">
        <w:trPr>
          <w:trHeight w:val="157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4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BI1</w:t>
            </w: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E97F67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BI1</w:t>
            </w:r>
          </w:p>
        </w:tc>
      </w:tr>
      <w:tr w:rsidR="008670DC">
        <w:trPr>
          <w:trHeight w:val="157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4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2.052,10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BI2</w:t>
            </w: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E97F67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BI2</w:t>
            </w:r>
          </w:p>
        </w:tc>
      </w:tr>
      <w:tr w:rsidR="008670DC">
        <w:trPr>
          <w:trHeight w:val="157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4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1.100,80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BI3</w:t>
            </w: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E97F67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BI3</w:t>
            </w:r>
          </w:p>
        </w:tc>
      </w:tr>
      <w:tr w:rsidR="008670DC">
        <w:trPr>
          <w:trHeight w:val="157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4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BI4</w:t>
            </w: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E97F67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BI4</w:t>
            </w:r>
          </w:p>
        </w:tc>
      </w:tr>
      <w:tr w:rsidR="008670DC">
        <w:trPr>
          <w:trHeight w:val="157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4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BI5</w:t>
            </w: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E97F67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BI5</w:t>
            </w:r>
          </w:p>
        </w:tc>
      </w:tr>
      <w:tr w:rsidR="008670DC">
        <w:trPr>
          <w:trHeight w:val="157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4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BI6</w:t>
            </w: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E97F67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BI6</w:t>
            </w:r>
          </w:p>
        </w:tc>
      </w:tr>
      <w:tr w:rsidR="008670DC">
        <w:trPr>
          <w:trHeight w:val="148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29" w:lineRule="exact"/>
              <w:ind w:right="14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29" w:lineRule="exact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81.939,44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29" w:lineRule="exact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10.615,31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29" w:lineRule="exact"/>
              <w:ind w:left="19"/>
              <w:rPr>
                <w:sz w:val="13"/>
              </w:rPr>
            </w:pPr>
            <w:r>
              <w:rPr>
                <w:sz w:val="13"/>
              </w:rPr>
              <w:t>BI7</w:t>
            </w: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670DC" w:rsidRDefault="00E97F67">
            <w:pPr>
              <w:pStyle w:val="TableParagraph"/>
              <w:spacing w:line="129" w:lineRule="exact"/>
              <w:ind w:left="19"/>
              <w:rPr>
                <w:sz w:val="13"/>
              </w:rPr>
            </w:pPr>
            <w:r>
              <w:rPr>
                <w:sz w:val="13"/>
              </w:rPr>
              <w:t>BI7</w:t>
            </w:r>
          </w:p>
        </w:tc>
      </w:tr>
      <w:tr w:rsidR="008670DC">
        <w:trPr>
          <w:trHeight w:val="157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85.092,34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10.615,31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670DC">
        <w:trPr>
          <w:trHeight w:val="362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8670DC" w:rsidRDefault="00E97F67">
            <w:pPr>
              <w:pStyle w:val="TableParagraph"/>
              <w:spacing w:line="151" w:lineRule="exact"/>
              <w:ind w:left="78"/>
              <w:rPr>
                <w:sz w:val="13"/>
              </w:rPr>
            </w:pPr>
            <w:r>
              <w:rPr>
                <w:sz w:val="13"/>
              </w:rPr>
              <w:t>II 1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8670DC" w:rsidRDefault="00E97F67">
            <w:pPr>
              <w:pStyle w:val="TableParagraph"/>
              <w:spacing w:before="1" w:line="148" w:lineRule="exact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1.991.803,15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8670DC" w:rsidRDefault="00E97F67">
            <w:pPr>
              <w:pStyle w:val="TableParagraph"/>
              <w:spacing w:before="1" w:line="148" w:lineRule="exact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1.749.578,73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70DC">
        <w:trPr>
          <w:trHeight w:val="157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sz w:val="13"/>
              </w:rPr>
              <w:t>1.1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670DC">
        <w:trPr>
          <w:trHeight w:val="157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sz w:val="13"/>
              </w:rPr>
              <w:t>1.2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31.296,18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670DC">
        <w:trPr>
          <w:trHeight w:val="157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sz w:val="13"/>
              </w:rPr>
              <w:t>1.3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1.756.203,02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1.599.109,91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670DC">
        <w:trPr>
          <w:trHeight w:val="157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sz w:val="13"/>
              </w:rPr>
              <w:t>1.9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204.303,95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150.468,82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670DC">
        <w:trPr>
          <w:trHeight w:val="157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left="44"/>
              <w:rPr>
                <w:sz w:val="13"/>
              </w:rPr>
            </w:pPr>
            <w:r>
              <w:rPr>
                <w:sz w:val="13"/>
              </w:rPr>
              <w:t>III 2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3.339.132,54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2.600.405,47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670DC">
        <w:trPr>
          <w:trHeight w:val="157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sz w:val="13"/>
              </w:rPr>
              <w:t>2.1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407.746,15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407.746,15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BII1</w:t>
            </w: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E97F67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BII1</w:t>
            </w:r>
          </w:p>
        </w:tc>
      </w:tr>
      <w:tr w:rsidR="008670DC">
        <w:trPr>
          <w:trHeight w:val="157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3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a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670DC">
        <w:trPr>
          <w:trHeight w:val="157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sz w:val="13"/>
              </w:rPr>
              <w:t>2.2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2.115.895,01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1.336.565,82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670DC">
        <w:trPr>
          <w:trHeight w:val="157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3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a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670DC">
        <w:trPr>
          <w:trHeight w:val="157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sz w:val="13"/>
              </w:rPr>
              <w:t>2.3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522.422,94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521.429,26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BII2</w:t>
            </w: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E97F67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BII2</w:t>
            </w:r>
          </w:p>
        </w:tc>
      </w:tr>
      <w:tr w:rsidR="008670DC">
        <w:trPr>
          <w:trHeight w:val="157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3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a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670DC">
        <w:trPr>
          <w:trHeight w:val="157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sz w:val="13"/>
              </w:rPr>
              <w:t>2.4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6.543,54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6.179,47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BII3</w:t>
            </w: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E97F67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BII3</w:t>
            </w:r>
          </w:p>
        </w:tc>
      </w:tr>
      <w:tr w:rsidR="008670DC">
        <w:trPr>
          <w:trHeight w:val="157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sz w:val="13"/>
              </w:rPr>
              <w:t>2.5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169.217,01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187.662,23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670DC">
        <w:trPr>
          <w:trHeight w:val="157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sz w:val="13"/>
              </w:rPr>
              <w:t>2.6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12.939,02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13.371,23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670DC">
        <w:trPr>
          <w:trHeight w:val="157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sz w:val="13"/>
              </w:rPr>
              <w:t>2.7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20.090,16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22.578,82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670DC">
        <w:trPr>
          <w:trHeight w:val="234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46" w:lineRule="exact"/>
              <w:ind w:left="188"/>
              <w:rPr>
                <w:sz w:val="13"/>
              </w:rPr>
            </w:pPr>
            <w:r>
              <w:rPr>
                <w:sz w:val="13"/>
              </w:rPr>
              <w:t>2.8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4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4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70DC">
        <w:trPr>
          <w:trHeight w:val="253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before="84"/>
              <w:ind w:left="188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2.99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before="85" w:line="148" w:lineRule="exact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84.278,71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before="85" w:line="148" w:lineRule="exact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104.872,49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70DC">
        <w:trPr>
          <w:trHeight w:val="149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0" w:lineRule="exact"/>
              <w:ind w:left="188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0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0" w:lineRule="exact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792.867,13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0" w:lineRule="exact"/>
              <w:ind w:left="19"/>
              <w:rPr>
                <w:sz w:val="13"/>
              </w:rPr>
            </w:pPr>
            <w:r>
              <w:rPr>
                <w:sz w:val="13"/>
              </w:rPr>
              <w:t>BII5</w:t>
            </w: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670DC" w:rsidRDefault="00E97F67">
            <w:pPr>
              <w:pStyle w:val="TableParagraph"/>
              <w:spacing w:line="130" w:lineRule="exact"/>
              <w:ind w:left="19"/>
              <w:rPr>
                <w:sz w:val="13"/>
              </w:rPr>
            </w:pPr>
            <w:r>
              <w:rPr>
                <w:sz w:val="13"/>
              </w:rPr>
              <w:t>BII5</w:t>
            </w:r>
          </w:p>
        </w:tc>
      </w:tr>
      <w:tr w:rsidR="008670DC">
        <w:trPr>
          <w:trHeight w:val="157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5.330.935,69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5.142.851,33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670DC">
        <w:trPr>
          <w:trHeight w:val="190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before="21" w:line="150" w:lineRule="exact"/>
              <w:ind w:left="35"/>
              <w:rPr>
                <w:sz w:val="13"/>
              </w:rPr>
            </w:pPr>
            <w:r>
              <w:rPr>
                <w:sz w:val="13"/>
              </w:rPr>
              <w:t>IV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70DC">
        <w:trPr>
          <w:trHeight w:val="157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4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BIII1</w:t>
            </w: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E97F67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BIII1</w:t>
            </w:r>
          </w:p>
        </w:tc>
      </w:tr>
      <w:tr w:rsidR="008670DC">
        <w:trPr>
          <w:trHeight w:val="157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3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a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BIII1a</w:t>
            </w: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E97F67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BIII1a</w:t>
            </w:r>
          </w:p>
        </w:tc>
      </w:tr>
      <w:tr w:rsidR="008670DC">
        <w:trPr>
          <w:trHeight w:val="157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2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b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BIII1b</w:t>
            </w: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E97F67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BIII1b</w:t>
            </w:r>
          </w:p>
        </w:tc>
      </w:tr>
      <w:tr w:rsidR="008670DC">
        <w:trPr>
          <w:trHeight w:val="157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4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c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670DC">
        <w:trPr>
          <w:trHeight w:val="157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4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BIII2</w:t>
            </w: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E97F67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BIII2</w:t>
            </w:r>
          </w:p>
        </w:tc>
      </w:tr>
      <w:tr w:rsidR="008670DC">
        <w:trPr>
          <w:trHeight w:val="157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3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a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670DC">
        <w:trPr>
          <w:trHeight w:val="157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2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b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BIII2a</w:t>
            </w: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E97F67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BIII2a</w:t>
            </w:r>
          </w:p>
        </w:tc>
      </w:tr>
      <w:tr w:rsidR="008670DC">
        <w:trPr>
          <w:trHeight w:val="157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4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c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BIII2b</w:t>
            </w: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E97F67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BIII2b</w:t>
            </w:r>
          </w:p>
        </w:tc>
      </w:tr>
      <w:tr w:rsidR="008670DC">
        <w:trPr>
          <w:trHeight w:val="157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2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d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BIII2c BIII2d</w:t>
            </w: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E97F67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BIII2d</w:t>
            </w:r>
          </w:p>
        </w:tc>
      </w:tr>
      <w:tr w:rsidR="008670DC">
        <w:trPr>
          <w:trHeight w:val="148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29" w:lineRule="exact"/>
              <w:ind w:right="14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29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29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29" w:lineRule="exact"/>
              <w:ind w:left="19"/>
              <w:rPr>
                <w:sz w:val="13"/>
              </w:rPr>
            </w:pPr>
            <w:r>
              <w:rPr>
                <w:sz w:val="13"/>
              </w:rPr>
              <w:t>BIII3</w:t>
            </w: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670DC">
        <w:trPr>
          <w:trHeight w:val="156"/>
        </w:trPr>
        <w:tc>
          <w:tcPr>
            <w:tcW w:w="682" w:type="dxa"/>
            <w:tcBorders>
              <w:top w:val="nil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6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6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670DC">
        <w:trPr>
          <w:trHeight w:val="150"/>
        </w:trPr>
        <w:tc>
          <w:tcPr>
            <w:tcW w:w="68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0" w:lineRule="exact"/>
              <w:ind w:right="5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5.416.028,03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0" w:lineRule="exact"/>
              <w:ind w:right="5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5.153.466,64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30" w:lineRule="exact"/>
              <w:ind w:right="50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-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8670DC" w:rsidRDefault="00E97F67">
            <w:pPr>
              <w:pStyle w:val="TableParagraph"/>
              <w:spacing w:line="130" w:lineRule="exact"/>
              <w:ind w:right="35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-</w:t>
            </w:r>
          </w:p>
        </w:tc>
      </w:tr>
    </w:tbl>
    <w:p w:rsidR="008670DC" w:rsidRDefault="008670DC">
      <w:pPr>
        <w:spacing w:line="130" w:lineRule="exact"/>
        <w:jc w:val="right"/>
        <w:rPr>
          <w:sz w:val="13"/>
        </w:rPr>
        <w:sectPr w:rsidR="008670DC">
          <w:headerReference w:type="default" r:id="rId7"/>
          <w:type w:val="continuous"/>
          <w:pgSz w:w="11900" w:h="16840"/>
          <w:pgMar w:top="2000" w:right="1560" w:bottom="280" w:left="1560" w:header="1132" w:footer="720" w:gutter="0"/>
          <w:cols w:space="720"/>
        </w:sectPr>
      </w:pPr>
    </w:p>
    <w:p w:rsidR="008670DC" w:rsidRDefault="008670DC">
      <w:pPr>
        <w:pStyle w:val="Corpodeltesto"/>
        <w:ind w:firstLine="0"/>
        <w:rPr>
          <w:rFonts w:ascii="Times New Roman"/>
          <w:sz w:val="2"/>
        </w:rPr>
      </w:pPr>
    </w:p>
    <w:tbl>
      <w:tblPr>
        <w:tblStyle w:val="TableNormal"/>
        <w:tblW w:w="0" w:type="auto"/>
        <w:tblInd w:w="12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308"/>
        <w:gridCol w:w="238"/>
        <w:gridCol w:w="134"/>
        <w:gridCol w:w="3832"/>
        <w:gridCol w:w="1276"/>
        <w:gridCol w:w="1302"/>
        <w:gridCol w:w="700"/>
        <w:gridCol w:w="748"/>
      </w:tblGrid>
      <w:tr w:rsidR="008670DC">
        <w:trPr>
          <w:trHeight w:val="281"/>
        </w:trPr>
        <w:tc>
          <w:tcPr>
            <w:tcW w:w="680" w:type="dxa"/>
            <w:gridSpan w:val="3"/>
            <w:tcBorders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2" w:type="dxa"/>
            <w:tcBorders>
              <w:left w:val="single" w:sz="6" w:space="0" w:color="000000"/>
              <w:right w:val="single" w:sz="18" w:space="0" w:color="000000"/>
            </w:tcBorders>
          </w:tcPr>
          <w:p w:rsidR="008670DC" w:rsidRDefault="00E97F67">
            <w:pPr>
              <w:pStyle w:val="TableParagraph"/>
              <w:spacing w:before="54"/>
              <w:ind w:left="1040"/>
              <w:rPr>
                <w:b/>
                <w:sz w:val="13"/>
              </w:rPr>
            </w:pPr>
            <w:r>
              <w:rPr>
                <w:b/>
                <w:sz w:val="13"/>
              </w:rPr>
              <w:t>STATO PATRIMONIALE (ATTIVO)</w:t>
            </w:r>
          </w:p>
        </w:tc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</w:tcPr>
          <w:p w:rsidR="008670DC" w:rsidRDefault="00E97F67">
            <w:pPr>
              <w:pStyle w:val="TableParagraph"/>
              <w:spacing w:before="65"/>
              <w:ind w:left="469" w:right="4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2017</w:t>
            </w:r>
          </w:p>
        </w:tc>
        <w:tc>
          <w:tcPr>
            <w:tcW w:w="1302" w:type="dxa"/>
            <w:tcBorders>
              <w:left w:val="single" w:sz="18" w:space="0" w:color="000000"/>
              <w:right w:val="single" w:sz="18" w:space="0" w:color="000000"/>
            </w:tcBorders>
          </w:tcPr>
          <w:p w:rsidR="008670DC" w:rsidRDefault="00E97F67">
            <w:pPr>
              <w:pStyle w:val="TableParagraph"/>
              <w:spacing w:before="65"/>
              <w:ind w:left="484" w:right="4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2016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2" w:space="0" w:color="000000"/>
            </w:tcBorders>
          </w:tcPr>
          <w:p w:rsidR="008670DC" w:rsidRDefault="00E97F67">
            <w:pPr>
              <w:pStyle w:val="TableParagraph"/>
              <w:spacing w:line="114" w:lineRule="exact"/>
              <w:ind w:left="25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riferimento</w:t>
            </w:r>
            <w:proofErr w:type="spellEnd"/>
          </w:p>
          <w:p w:rsidR="008670DC" w:rsidRDefault="00E97F67">
            <w:pPr>
              <w:pStyle w:val="TableParagraph"/>
              <w:spacing w:before="9" w:line="138" w:lineRule="exact"/>
              <w:ind w:left="27"/>
              <w:rPr>
                <w:b/>
                <w:sz w:val="13"/>
              </w:rPr>
            </w:pPr>
            <w:r>
              <w:rPr>
                <w:b/>
                <w:sz w:val="13"/>
              </w:rPr>
              <w:t>art.2424 CC</w:t>
            </w:r>
          </w:p>
        </w:tc>
        <w:tc>
          <w:tcPr>
            <w:tcW w:w="748" w:type="dxa"/>
            <w:tcBorders>
              <w:left w:val="single" w:sz="12" w:space="0" w:color="000000"/>
            </w:tcBorders>
          </w:tcPr>
          <w:p w:rsidR="008670DC" w:rsidRDefault="00E97F67">
            <w:pPr>
              <w:pStyle w:val="TableParagraph"/>
              <w:spacing w:line="114" w:lineRule="exact"/>
              <w:ind w:left="57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riferimento</w:t>
            </w:r>
            <w:proofErr w:type="spellEnd"/>
          </w:p>
          <w:p w:rsidR="008670DC" w:rsidRDefault="00E97F67">
            <w:pPr>
              <w:pStyle w:val="TableParagraph"/>
              <w:spacing w:before="9" w:line="138" w:lineRule="exact"/>
              <w:ind w:left="35"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DM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26/4/95</w:t>
            </w:r>
          </w:p>
        </w:tc>
      </w:tr>
      <w:tr w:rsidR="008670DC">
        <w:trPr>
          <w:trHeight w:val="336"/>
        </w:trPr>
        <w:tc>
          <w:tcPr>
            <w:tcW w:w="308" w:type="dxa"/>
            <w:tcBorders>
              <w:bottom w:val="nil"/>
              <w:right w:val="nil"/>
            </w:tcBorders>
          </w:tcPr>
          <w:p w:rsidR="008670DC" w:rsidRDefault="008670DC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8670DC" w:rsidRDefault="00E97F67">
            <w:pPr>
              <w:pStyle w:val="TableParagraph"/>
              <w:spacing w:before="1" w:line="126" w:lineRule="exact"/>
              <w:ind w:left="109"/>
              <w:rPr>
                <w:sz w:val="13"/>
              </w:rPr>
            </w:pPr>
            <w:r>
              <w:rPr>
                <w:w w:val="101"/>
                <w:sz w:val="13"/>
              </w:rPr>
              <w:t>I</w:t>
            </w: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" w:type="dxa"/>
            <w:tcBorders>
              <w:left w:val="nil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2" w:type="dxa"/>
            <w:vMerge w:val="restart"/>
            <w:tcBorders>
              <w:left w:val="single" w:sz="6" w:space="0" w:color="000000"/>
              <w:right w:val="single" w:sz="12" w:space="0" w:color="000000"/>
            </w:tcBorders>
          </w:tcPr>
          <w:p w:rsidR="008670DC" w:rsidRDefault="00E97F67">
            <w:pPr>
              <w:pStyle w:val="TableParagraph"/>
              <w:numPr>
                <w:ilvl w:val="0"/>
                <w:numId w:val="2"/>
              </w:numPr>
              <w:tabs>
                <w:tab w:val="left" w:pos="164"/>
              </w:tabs>
              <w:spacing w:before="18"/>
              <w:rPr>
                <w:b/>
                <w:sz w:val="13"/>
              </w:rPr>
            </w:pPr>
            <w:r>
              <w:rPr>
                <w:b/>
                <w:sz w:val="13"/>
              </w:rPr>
              <w:t>ATTIVO CIRCOLANTE</w:t>
            </w:r>
          </w:p>
          <w:p w:rsidR="008670DC" w:rsidRDefault="00E97F67">
            <w:pPr>
              <w:pStyle w:val="TableParagraph"/>
              <w:spacing w:before="14"/>
              <w:ind w:left="22"/>
              <w:rPr>
                <w:i/>
                <w:sz w:val="13"/>
              </w:rPr>
            </w:pPr>
            <w:proofErr w:type="spellStart"/>
            <w:r>
              <w:rPr>
                <w:i/>
                <w:sz w:val="13"/>
                <w:u w:val="single"/>
              </w:rPr>
              <w:t>Rimanenze</w:t>
            </w:r>
            <w:proofErr w:type="spellEnd"/>
          </w:p>
          <w:p w:rsidR="008670DC" w:rsidRDefault="00E97F67">
            <w:pPr>
              <w:pStyle w:val="TableParagraph"/>
              <w:spacing w:before="14"/>
              <w:ind w:right="8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Totale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rimanenze</w:t>
            </w:r>
            <w:proofErr w:type="spellEnd"/>
          </w:p>
          <w:p w:rsidR="008670DC" w:rsidRDefault="00E97F67">
            <w:pPr>
              <w:pStyle w:val="TableParagraph"/>
              <w:tabs>
                <w:tab w:val="left" w:pos="580"/>
              </w:tabs>
              <w:spacing w:before="14"/>
              <w:ind w:left="22"/>
              <w:rPr>
                <w:i/>
                <w:sz w:val="13"/>
              </w:rPr>
            </w:pPr>
            <w:proofErr w:type="spellStart"/>
            <w:r>
              <w:rPr>
                <w:i/>
                <w:sz w:val="13"/>
                <w:u w:val="single"/>
              </w:rPr>
              <w:t>Crediti</w:t>
            </w:r>
            <w:proofErr w:type="spellEnd"/>
            <w:r>
              <w:rPr>
                <w:rFonts w:ascii="Times New Roman"/>
                <w:sz w:val="13"/>
                <w:u w:val="single"/>
              </w:rPr>
              <w:tab/>
            </w:r>
            <w:r>
              <w:rPr>
                <w:i/>
                <w:sz w:val="13"/>
                <w:u w:val="single"/>
              </w:rPr>
              <w:t>(2</w:t>
            </w:r>
            <w:r>
              <w:rPr>
                <w:i/>
                <w:sz w:val="13"/>
              </w:rPr>
              <w:t>)</w:t>
            </w:r>
          </w:p>
          <w:p w:rsidR="008670DC" w:rsidRDefault="00E97F67">
            <w:pPr>
              <w:pStyle w:val="TableParagraph"/>
              <w:spacing w:before="14"/>
              <w:ind w:left="22"/>
              <w:rPr>
                <w:sz w:val="13"/>
              </w:rPr>
            </w:pPr>
            <w:proofErr w:type="spellStart"/>
            <w:r>
              <w:rPr>
                <w:sz w:val="13"/>
              </w:rPr>
              <w:t>Crediti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natura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tributaria</w:t>
            </w:r>
            <w:proofErr w:type="spellEnd"/>
          </w:p>
          <w:p w:rsidR="008670DC" w:rsidRDefault="00E97F67">
            <w:pPr>
              <w:pStyle w:val="TableParagraph"/>
              <w:spacing w:before="14" w:line="261" w:lineRule="auto"/>
              <w:ind w:left="22" w:right="678"/>
              <w:rPr>
                <w:i/>
                <w:sz w:val="13"/>
              </w:rPr>
            </w:pPr>
            <w:proofErr w:type="spellStart"/>
            <w:r>
              <w:rPr>
                <w:i/>
                <w:sz w:val="13"/>
              </w:rPr>
              <w:t>Crediti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da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tributi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destinati</w:t>
            </w:r>
            <w:proofErr w:type="spellEnd"/>
            <w:r>
              <w:rPr>
                <w:i/>
                <w:sz w:val="13"/>
              </w:rPr>
              <w:t xml:space="preserve"> al </w:t>
            </w:r>
            <w:proofErr w:type="spellStart"/>
            <w:r>
              <w:rPr>
                <w:i/>
                <w:sz w:val="13"/>
              </w:rPr>
              <w:t>finanziamento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della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sanità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Altri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crediti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da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tributi</w:t>
            </w:r>
            <w:proofErr w:type="spellEnd"/>
          </w:p>
          <w:p w:rsidR="008670DC" w:rsidRDefault="00E97F67">
            <w:pPr>
              <w:pStyle w:val="TableParagraph"/>
              <w:ind w:left="22"/>
              <w:rPr>
                <w:i/>
                <w:sz w:val="13"/>
              </w:rPr>
            </w:pPr>
            <w:proofErr w:type="spellStart"/>
            <w:r>
              <w:rPr>
                <w:i/>
                <w:sz w:val="13"/>
              </w:rPr>
              <w:t>Crediti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da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Fondi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perequativi</w:t>
            </w:r>
            <w:proofErr w:type="spellEnd"/>
          </w:p>
          <w:p w:rsidR="008670DC" w:rsidRDefault="00E97F67">
            <w:pPr>
              <w:pStyle w:val="TableParagraph"/>
              <w:spacing w:before="14" w:line="261" w:lineRule="auto"/>
              <w:ind w:left="22" w:right="1688"/>
              <w:rPr>
                <w:i/>
                <w:sz w:val="13"/>
              </w:rPr>
            </w:pPr>
            <w:proofErr w:type="spellStart"/>
            <w:r>
              <w:rPr>
                <w:sz w:val="13"/>
              </w:rPr>
              <w:t>Crediti</w:t>
            </w:r>
            <w:proofErr w:type="spellEnd"/>
            <w:r>
              <w:rPr>
                <w:sz w:val="13"/>
              </w:rPr>
              <w:t xml:space="preserve"> per </w:t>
            </w:r>
            <w:proofErr w:type="spellStart"/>
            <w:r>
              <w:rPr>
                <w:sz w:val="13"/>
              </w:rPr>
              <w:t>trasferimenti</w:t>
            </w:r>
            <w:proofErr w:type="spellEnd"/>
            <w:r>
              <w:rPr>
                <w:sz w:val="13"/>
              </w:rPr>
              <w:t xml:space="preserve"> e </w:t>
            </w:r>
            <w:proofErr w:type="spellStart"/>
            <w:r>
              <w:rPr>
                <w:sz w:val="13"/>
              </w:rPr>
              <w:t>contributi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i/>
                <w:sz w:val="13"/>
              </w:rPr>
              <w:t xml:space="preserve">verso </w:t>
            </w:r>
            <w:proofErr w:type="spellStart"/>
            <w:r>
              <w:rPr>
                <w:i/>
                <w:sz w:val="13"/>
              </w:rPr>
              <w:t>amministrazioni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pubbliche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imprese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controllate</w:t>
            </w:r>
            <w:proofErr w:type="spellEnd"/>
          </w:p>
          <w:p w:rsidR="008670DC" w:rsidRDefault="00E97F67">
            <w:pPr>
              <w:pStyle w:val="TableParagraph"/>
              <w:spacing w:line="261" w:lineRule="auto"/>
              <w:ind w:left="22" w:right="2603"/>
              <w:rPr>
                <w:sz w:val="13"/>
              </w:rPr>
            </w:pPr>
            <w:proofErr w:type="spellStart"/>
            <w:r>
              <w:rPr>
                <w:i/>
                <w:sz w:val="13"/>
              </w:rPr>
              <w:t>imprese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partecipate</w:t>
            </w:r>
            <w:proofErr w:type="spellEnd"/>
            <w:r>
              <w:rPr>
                <w:i/>
                <w:sz w:val="13"/>
              </w:rPr>
              <w:t xml:space="preserve"> verso </w:t>
            </w:r>
            <w:proofErr w:type="spellStart"/>
            <w:r>
              <w:rPr>
                <w:i/>
                <w:sz w:val="13"/>
              </w:rPr>
              <w:t>altri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soggetti</w:t>
            </w:r>
            <w:proofErr w:type="spellEnd"/>
            <w:r>
              <w:rPr>
                <w:i/>
                <w:sz w:val="13"/>
              </w:rPr>
              <w:t xml:space="preserve"> </w:t>
            </w:r>
            <w:r>
              <w:rPr>
                <w:sz w:val="13"/>
              </w:rPr>
              <w:t xml:space="preserve">Verso </w:t>
            </w:r>
            <w:proofErr w:type="spellStart"/>
            <w:r>
              <w:rPr>
                <w:sz w:val="13"/>
              </w:rPr>
              <w:t>clienti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ed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utenti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Altri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Crediti</w:t>
            </w:r>
            <w:proofErr w:type="spellEnd"/>
          </w:p>
          <w:p w:rsidR="008670DC" w:rsidRDefault="00E97F67">
            <w:pPr>
              <w:pStyle w:val="TableParagraph"/>
              <w:spacing w:before="5"/>
              <w:ind w:left="22"/>
              <w:rPr>
                <w:i/>
                <w:sz w:val="13"/>
              </w:rPr>
            </w:pPr>
            <w:r>
              <w:rPr>
                <w:i/>
                <w:sz w:val="13"/>
              </w:rPr>
              <w:t xml:space="preserve">verso </w:t>
            </w:r>
            <w:proofErr w:type="spellStart"/>
            <w:r>
              <w:rPr>
                <w:i/>
                <w:sz w:val="13"/>
              </w:rPr>
              <w:t>l'erario</w:t>
            </w:r>
            <w:proofErr w:type="spellEnd"/>
          </w:p>
          <w:p w:rsidR="008670DC" w:rsidRDefault="00E97F67">
            <w:pPr>
              <w:pStyle w:val="TableParagraph"/>
              <w:spacing w:before="14" w:line="256" w:lineRule="auto"/>
              <w:ind w:left="22" w:right="2095"/>
              <w:rPr>
                <w:i/>
                <w:sz w:val="13"/>
              </w:rPr>
            </w:pPr>
            <w:r>
              <w:rPr>
                <w:i/>
                <w:sz w:val="13"/>
              </w:rPr>
              <w:t xml:space="preserve">per </w:t>
            </w:r>
            <w:proofErr w:type="spellStart"/>
            <w:r>
              <w:rPr>
                <w:i/>
                <w:sz w:val="13"/>
              </w:rPr>
              <w:t>attività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svolta</w:t>
            </w:r>
            <w:proofErr w:type="spellEnd"/>
            <w:r>
              <w:rPr>
                <w:i/>
                <w:sz w:val="13"/>
              </w:rPr>
              <w:t xml:space="preserve"> per c/</w:t>
            </w:r>
            <w:proofErr w:type="spellStart"/>
            <w:r>
              <w:rPr>
                <w:i/>
                <w:sz w:val="13"/>
              </w:rPr>
              <w:t>terzi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altri</w:t>
            </w:r>
            <w:proofErr w:type="spellEnd"/>
          </w:p>
          <w:p w:rsidR="008670DC" w:rsidRDefault="00E97F67">
            <w:pPr>
              <w:pStyle w:val="TableParagraph"/>
              <w:spacing w:before="5"/>
              <w:ind w:right="6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Totale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crediti</w:t>
            </w:r>
            <w:proofErr w:type="spellEnd"/>
          </w:p>
          <w:p w:rsidR="008670DC" w:rsidRDefault="00E97F67">
            <w:pPr>
              <w:pStyle w:val="TableParagraph"/>
              <w:spacing w:before="54"/>
              <w:ind w:left="22"/>
              <w:rPr>
                <w:i/>
                <w:sz w:val="13"/>
              </w:rPr>
            </w:pPr>
            <w:proofErr w:type="spellStart"/>
            <w:r>
              <w:rPr>
                <w:i/>
                <w:sz w:val="13"/>
                <w:u w:val="single"/>
              </w:rPr>
              <w:t>Attività</w:t>
            </w:r>
            <w:proofErr w:type="spellEnd"/>
            <w:r>
              <w:rPr>
                <w:i/>
                <w:sz w:val="13"/>
                <w:u w:val="single"/>
              </w:rPr>
              <w:t xml:space="preserve"> </w:t>
            </w:r>
            <w:proofErr w:type="spellStart"/>
            <w:r>
              <w:rPr>
                <w:i/>
                <w:sz w:val="13"/>
                <w:u w:val="single"/>
              </w:rPr>
              <w:t>finanziarie</w:t>
            </w:r>
            <w:proofErr w:type="spellEnd"/>
            <w:r>
              <w:rPr>
                <w:i/>
                <w:sz w:val="13"/>
                <w:u w:val="single"/>
              </w:rPr>
              <w:t xml:space="preserve"> </w:t>
            </w:r>
            <w:proofErr w:type="spellStart"/>
            <w:r>
              <w:rPr>
                <w:i/>
                <w:sz w:val="13"/>
                <w:u w:val="single"/>
              </w:rPr>
              <w:t>che</w:t>
            </w:r>
            <w:proofErr w:type="spellEnd"/>
            <w:r>
              <w:rPr>
                <w:i/>
                <w:sz w:val="13"/>
                <w:u w:val="single"/>
              </w:rPr>
              <w:t xml:space="preserve"> non </w:t>
            </w:r>
            <w:proofErr w:type="spellStart"/>
            <w:r>
              <w:rPr>
                <w:i/>
                <w:sz w:val="13"/>
                <w:u w:val="single"/>
              </w:rPr>
              <w:t>costituiscono</w:t>
            </w:r>
            <w:proofErr w:type="spellEnd"/>
            <w:r>
              <w:rPr>
                <w:i/>
                <w:sz w:val="13"/>
                <w:u w:val="single"/>
              </w:rPr>
              <w:t xml:space="preserve"> </w:t>
            </w:r>
            <w:proofErr w:type="spellStart"/>
            <w:r>
              <w:rPr>
                <w:i/>
                <w:sz w:val="13"/>
                <w:u w:val="single"/>
              </w:rPr>
              <w:t>immobilizz</w:t>
            </w:r>
            <w:r>
              <w:rPr>
                <w:i/>
                <w:sz w:val="13"/>
              </w:rPr>
              <w:t>i</w:t>
            </w:r>
            <w:proofErr w:type="spellEnd"/>
          </w:p>
          <w:p w:rsidR="008670DC" w:rsidRDefault="00E97F67">
            <w:pPr>
              <w:pStyle w:val="TableParagraph"/>
              <w:spacing w:before="16" w:line="261" w:lineRule="auto"/>
              <w:ind w:left="22" w:right="3021"/>
              <w:rPr>
                <w:sz w:val="13"/>
              </w:rPr>
            </w:pPr>
            <w:proofErr w:type="spellStart"/>
            <w:r>
              <w:rPr>
                <w:sz w:val="13"/>
              </w:rPr>
              <w:t>Partecipazioni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Altri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titoli</w:t>
            </w:r>
            <w:proofErr w:type="spellEnd"/>
          </w:p>
          <w:p w:rsidR="008670DC" w:rsidRDefault="00E97F67">
            <w:pPr>
              <w:pStyle w:val="TableParagraph"/>
              <w:ind w:left="529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Totale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attività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finanziarie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che</w:t>
            </w:r>
            <w:proofErr w:type="spellEnd"/>
            <w:r>
              <w:rPr>
                <w:b/>
                <w:sz w:val="13"/>
              </w:rPr>
              <w:t xml:space="preserve"> non </w:t>
            </w:r>
            <w:proofErr w:type="spellStart"/>
            <w:r>
              <w:rPr>
                <w:b/>
                <w:sz w:val="13"/>
              </w:rPr>
              <w:t>costituiscono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immobilizzi</w:t>
            </w:r>
            <w:proofErr w:type="spellEnd"/>
          </w:p>
          <w:p w:rsidR="008670DC" w:rsidRDefault="00E97F67">
            <w:pPr>
              <w:pStyle w:val="TableParagraph"/>
              <w:spacing w:before="48" w:line="261" w:lineRule="auto"/>
              <w:ind w:left="22" w:right="2676"/>
              <w:rPr>
                <w:i/>
                <w:sz w:val="13"/>
              </w:rPr>
            </w:pPr>
            <w:proofErr w:type="spellStart"/>
            <w:r>
              <w:rPr>
                <w:i/>
                <w:sz w:val="13"/>
                <w:u w:val="single"/>
              </w:rPr>
              <w:t>Disponibilità</w:t>
            </w:r>
            <w:proofErr w:type="spellEnd"/>
            <w:r>
              <w:rPr>
                <w:i/>
                <w:sz w:val="13"/>
                <w:u w:val="single"/>
              </w:rPr>
              <w:t xml:space="preserve"> </w:t>
            </w:r>
            <w:proofErr w:type="spellStart"/>
            <w:r>
              <w:rPr>
                <w:i/>
                <w:sz w:val="13"/>
                <w:u w:val="single"/>
              </w:rPr>
              <w:t>liquide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Conto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tesoreria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Istituto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tesoriere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presso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Banca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d'Italia</w:t>
            </w:r>
            <w:proofErr w:type="spellEnd"/>
          </w:p>
          <w:p w:rsidR="008670DC" w:rsidRDefault="00E97F67">
            <w:pPr>
              <w:pStyle w:val="TableParagraph"/>
              <w:spacing w:line="256" w:lineRule="auto"/>
              <w:ind w:left="22" w:right="2095"/>
              <w:rPr>
                <w:sz w:val="13"/>
              </w:rPr>
            </w:pPr>
            <w:proofErr w:type="spellStart"/>
            <w:r>
              <w:rPr>
                <w:sz w:val="13"/>
              </w:rPr>
              <w:t>Altri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depositi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bancari</w:t>
            </w:r>
            <w:proofErr w:type="spellEnd"/>
            <w:r>
              <w:rPr>
                <w:sz w:val="13"/>
              </w:rPr>
              <w:t xml:space="preserve"> e </w:t>
            </w:r>
            <w:proofErr w:type="spellStart"/>
            <w:r>
              <w:rPr>
                <w:sz w:val="13"/>
              </w:rPr>
              <w:t>postali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Denaro</w:t>
            </w:r>
            <w:proofErr w:type="spellEnd"/>
            <w:r>
              <w:rPr>
                <w:sz w:val="13"/>
              </w:rPr>
              <w:t xml:space="preserve"> e </w:t>
            </w:r>
            <w:proofErr w:type="spellStart"/>
            <w:r>
              <w:rPr>
                <w:sz w:val="13"/>
              </w:rPr>
              <w:t>valori</w:t>
            </w:r>
            <w:proofErr w:type="spellEnd"/>
            <w:r>
              <w:rPr>
                <w:sz w:val="13"/>
              </w:rPr>
              <w:t xml:space="preserve"> in </w:t>
            </w:r>
            <w:proofErr w:type="spellStart"/>
            <w:r>
              <w:rPr>
                <w:sz w:val="13"/>
              </w:rPr>
              <w:t>cassa</w:t>
            </w:r>
            <w:proofErr w:type="spellEnd"/>
          </w:p>
          <w:p w:rsidR="008670DC" w:rsidRDefault="00E97F67">
            <w:pPr>
              <w:pStyle w:val="TableParagraph"/>
              <w:spacing w:before="5"/>
              <w:ind w:left="22"/>
              <w:rPr>
                <w:sz w:val="13"/>
              </w:rPr>
            </w:pPr>
            <w:proofErr w:type="spellStart"/>
            <w:r>
              <w:rPr>
                <w:sz w:val="13"/>
              </w:rPr>
              <w:t>Altri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conti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presso</w:t>
            </w:r>
            <w:proofErr w:type="spellEnd"/>
            <w:r>
              <w:rPr>
                <w:sz w:val="13"/>
              </w:rPr>
              <w:t xml:space="preserve"> la </w:t>
            </w:r>
            <w:proofErr w:type="spellStart"/>
            <w:r>
              <w:rPr>
                <w:sz w:val="13"/>
              </w:rPr>
              <w:t>tesoreria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statale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intestati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all'ente</w:t>
            </w:r>
            <w:proofErr w:type="spellEnd"/>
          </w:p>
          <w:p w:rsidR="008670DC" w:rsidRDefault="00E97F67">
            <w:pPr>
              <w:pStyle w:val="TableParagraph"/>
              <w:spacing w:before="9" w:line="271" w:lineRule="auto"/>
              <w:ind w:left="2050" w:right="-15" w:firstLine="276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Totale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disponibilità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liquide</w:t>
            </w:r>
            <w:proofErr w:type="spellEnd"/>
            <w:r>
              <w:rPr>
                <w:rFonts w:ascii="Times New Roman" w:hAnsi="Times New Roman"/>
                <w:w w:val="101"/>
                <w:sz w:val="13"/>
              </w:rPr>
              <w:t xml:space="preserve"> </w:t>
            </w:r>
            <w:r>
              <w:rPr>
                <w:b/>
                <w:sz w:val="13"/>
              </w:rPr>
              <w:t>TOTALE ATTIVO CIRCOLANTE (C)</w:t>
            </w:r>
          </w:p>
          <w:p w:rsidR="008670DC" w:rsidRDefault="00E97F67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</w:tabs>
              <w:spacing w:before="29"/>
              <w:ind w:left="176" w:hanging="154"/>
              <w:rPr>
                <w:b/>
                <w:sz w:val="13"/>
              </w:rPr>
            </w:pPr>
            <w:r>
              <w:rPr>
                <w:b/>
                <w:sz w:val="13"/>
              </w:rPr>
              <w:t>RATEI E RISCONTI</w:t>
            </w:r>
          </w:p>
          <w:p w:rsidR="008670DC" w:rsidRDefault="00E97F67">
            <w:pPr>
              <w:pStyle w:val="TableParagraph"/>
              <w:spacing w:before="13" w:line="254" w:lineRule="auto"/>
              <w:ind w:left="22" w:right="3053"/>
              <w:rPr>
                <w:sz w:val="13"/>
              </w:rPr>
            </w:pPr>
            <w:proofErr w:type="spellStart"/>
            <w:r>
              <w:rPr>
                <w:sz w:val="13"/>
              </w:rPr>
              <w:t>Ratei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attivi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Risconti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attivi</w:t>
            </w:r>
            <w:proofErr w:type="spellEnd"/>
          </w:p>
          <w:p w:rsidR="008670DC" w:rsidRDefault="00E97F67">
            <w:pPr>
              <w:pStyle w:val="TableParagraph"/>
              <w:spacing w:before="11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TOTALE RATEI E RISCONTI  (D)</w:t>
            </w:r>
          </w:p>
          <w:p w:rsidR="008670DC" w:rsidRDefault="008670D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8670DC" w:rsidRDefault="00E97F67">
            <w:pPr>
              <w:pStyle w:val="TableParagraph"/>
              <w:spacing w:line="138" w:lineRule="exact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TOTALE DELL'</w:t>
            </w:r>
            <w:r>
              <w:rPr>
                <w:b/>
                <w:sz w:val="13"/>
              </w:rPr>
              <w:t>ATTIVO (A+B+C+D)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8670DC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8670DC" w:rsidRDefault="00E97F67">
            <w:pPr>
              <w:pStyle w:val="TableParagraph"/>
              <w:spacing w:before="1" w:line="126" w:lineRule="exact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8.711,27</w:t>
            </w:r>
          </w:p>
        </w:tc>
        <w:tc>
          <w:tcPr>
            <w:tcW w:w="1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8670DC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8670DC" w:rsidRDefault="00E97F67">
            <w:pPr>
              <w:pStyle w:val="TableParagraph"/>
              <w:spacing w:before="1" w:line="126" w:lineRule="exact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10.248,55</w:t>
            </w:r>
          </w:p>
        </w:tc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8670DC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8670DC" w:rsidRDefault="00E97F67">
            <w:pPr>
              <w:pStyle w:val="TableParagraph"/>
              <w:spacing w:before="1" w:line="126" w:lineRule="exact"/>
              <w:ind w:left="25"/>
              <w:rPr>
                <w:sz w:val="13"/>
              </w:rPr>
            </w:pPr>
            <w:r>
              <w:rPr>
                <w:sz w:val="13"/>
              </w:rPr>
              <w:t>CI</w:t>
            </w: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</w:tcBorders>
          </w:tcPr>
          <w:p w:rsidR="008670DC" w:rsidRDefault="008670DC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8670DC" w:rsidRDefault="00E97F67">
            <w:pPr>
              <w:pStyle w:val="TableParagraph"/>
              <w:spacing w:before="1" w:line="126" w:lineRule="exact"/>
              <w:ind w:left="26"/>
              <w:rPr>
                <w:sz w:val="13"/>
              </w:rPr>
            </w:pPr>
            <w:r>
              <w:rPr>
                <w:sz w:val="13"/>
              </w:rPr>
              <w:t>CI</w:t>
            </w:r>
          </w:p>
        </w:tc>
      </w:tr>
      <w:tr w:rsidR="008670DC">
        <w:trPr>
          <w:trHeight w:val="12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8.711,27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10.248,55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670DC">
        <w:trPr>
          <w:trHeight w:val="136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E97F67">
            <w:pPr>
              <w:pStyle w:val="TableParagraph"/>
              <w:spacing w:line="117" w:lineRule="exact"/>
              <w:ind w:left="75"/>
              <w:rPr>
                <w:sz w:val="13"/>
              </w:rPr>
            </w:pPr>
            <w:r>
              <w:rPr>
                <w:sz w:val="13"/>
              </w:rPr>
              <w:t>II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670DC">
        <w:trPr>
          <w:trHeight w:val="12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E97F67">
            <w:pPr>
              <w:pStyle w:val="TableParagraph"/>
              <w:spacing w:line="108" w:lineRule="exact"/>
              <w:ind w:right="1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98.422,89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95.797,84</w:t>
            </w: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670DC">
        <w:trPr>
          <w:trHeight w:val="12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a</w:t>
            </w: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18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670DC">
        <w:trPr>
          <w:trHeight w:val="12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left="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b</w:t>
            </w: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90.730,95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82.863,31</w:t>
            </w: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670DC">
        <w:trPr>
          <w:trHeight w:val="12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c</w:t>
            </w: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7.691,94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12.934,53</w:t>
            </w: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670DC">
        <w:trPr>
          <w:trHeight w:val="12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E97F67">
            <w:pPr>
              <w:pStyle w:val="TableParagraph"/>
              <w:spacing w:line="108" w:lineRule="exact"/>
              <w:ind w:right="1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168.371,04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154.523,66</w:t>
            </w: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670DC">
        <w:trPr>
          <w:trHeight w:val="12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a</w:t>
            </w: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168.371,04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154.523,66</w:t>
            </w: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670DC">
        <w:trPr>
          <w:trHeight w:val="12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left="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b</w:t>
            </w: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18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left="25"/>
              <w:rPr>
                <w:sz w:val="13"/>
              </w:rPr>
            </w:pPr>
            <w:r>
              <w:rPr>
                <w:sz w:val="13"/>
              </w:rPr>
              <w:t>CII2</w:t>
            </w: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E97F67">
            <w:pPr>
              <w:pStyle w:val="TableParagraph"/>
              <w:spacing w:line="108" w:lineRule="exact"/>
              <w:ind w:left="26"/>
              <w:rPr>
                <w:sz w:val="13"/>
              </w:rPr>
            </w:pPr>
            <w:r>
              <w:rPr>
                <w:sz w:val="13"/>
              </w:rPr>
              <w:t>CII2</w:t>
            </w:r>
          </w:p>
        </w:tc>
      </w:tr>
      <w:tr w:rsidR="008670DC">
        <w:trPr>
          <w:trHeight w:val="12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c</w:t>
            </w: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18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left="25"/>
              <w:rPr>
                <w:sz w:val="13"/>
              </w:rPr>
            </w:pPr>
            <w:r>
              <w:rPr>
                <w:sz w:val="13"/>
              </w:rPr>
              <w:t>CII3</w:t>
            </w: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E97F67">
            <w:pPr>
              <w:pStyle w:val="TableParagraph"/>
              <w:spacing w:line="108" w:lineRule="exact"/>
              <w:ind w:left="26"/>
              <w:rPr>
                <w:sz w:val="13"/>
              </w:rPr>
            </w:pPr>
            <w:r>
              <w:rPr>
                <w:sz w:val="13"/>
              </w:rPr>
              <w:t>CII3</w:t>
            </w:r>
          </w:p>
        </w:tc>
      </w:tr>
      <w:tr w:rsidR="008670DC">
        <w:trPr>
          <w:trHeight w:val="12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left="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d</w:t>
            </w: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18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670DC">
        <w:trPr>
          <w:trHeight w:val="12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E97F67">
            <w:pPr>
              <w:pStyle w:val="TableParagraph"/>
              <w:spacing w:line="108" w:lineRule="exact"/>
              <w:ind w:right="1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66.883,03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71.991,99</w:t>
            </w: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left="25"/>
              <w:rPr>
                <w:sz w:val="13"/>
              </w:rPr>
            </w:pPr>
            <w:r>
              <w:rPr>
                <w:sz w:val="13"/>
              </w:rPr>
              <w:t>CII1</w:t>
            </w: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E97F67">
            <w:pPr>
              <w:pStyle w:val="TableParagraph"/>
              <w:spacing w:line="108" w:lineRule="exact"/>
              <w:ind w:left="26"/>
              <w:rPr>
                <w:sz w:val="13"/>
              </w:rPr>
            </w:pPr>
            <w:r>
              <w:rPr>
                <w:sz w:val="13"/>
              </w:rPr>
              <w:t>CII1</w:t>
            </w:r>
          </w:p>
        </w:tc>
      </w:tr>
      <w:tr w:rsidR="008670DC">
        <w:trPr>
          <w:trHeight w:val="12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E97F67">
            <w:pPr>
              <w:pStyle w:val="TableParagraph"/>
              <w:spacing w:line="108" w:lineRule="exact"/>
              <w:ind w:right="1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14.874,16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12.616,84</w:t>
            </w: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left="25"/>
              <w:rPr>
                <w:sz w:val="13"/>
              </w:rPr>
            </w:pPr>
            <w:r>
              <w:rPr>
                <w:sz w:val="13"/>
              </w:rPr>
              <w:t>CII5</w:t>
            </w: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E97F67">
            <w:pPr>
              <w:pStyle w:val="TableParagraph"/>
              <w:spacing w:line="108" w:lineRule="exact"/>
              <w:ind w:left="26"/>
              <w:rPr>
                <w:sz w:val="13"/>
              </w:rPr>
            </w:pPr>
            <w:r>
              <w:rPr>
                <w:sz w:val="13"/>
              </w:rPr>
              <w:t>CII5</w:t>
            </w:r>
          </w:p>
        </w:tc>
      </w:tr>
      <w:tr w:rsidR="008670DC">
        <w:trPr>
          <w:trHeight w:val="12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a</w:t>
            </w: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18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670DC">
        <w:trPr>
          <w:trHeight w:val="12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left="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b</w:t>
            </w: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18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670DC">
        <w:trPr>
          <w:trHeight w:val="118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99" w:lineRule="exact"/>
              <w:ind w:right="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c</w:t>
            </w: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99" w:lineRule="exact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14.874,16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99" w:lineRule="exact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12.616,84</w:t>
            </w: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670DC">
        <w:trPr>
          <w:trHeight w:val="12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348.551,12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334.930,33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670DC">
        <w:trPr>
          <w:trHeight w:val="180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E97F67">
            <w:pPr>
              <w:pStyle w:val="TableParagraph"/>
              <w:spacing w:before="25" w:line="135" w:lineRule="exact"/>
              <w:ind w:left="42"/>
              <w:rPr>
                <w:sz w:val="13"/>
              </w:rPr>
            </w:pPr>
            <w:r>
              <w:rPr>
                <w:sz w:val="13"/>
              </w:rPr>
              <w:t>III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70DC">
        <w:trPr>
          <w:trHeight w:val="12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E97F67">
            <w:pPr>
              <w:pStyle w:val="TableParagraph"/>
              <w:spacing w:line="108" w:lineRule="exact"/>
              <w:ind w:right="1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18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left="25"/>
              <w:rPr>
                <w:sz w:val="13"/>
              </w:rPr>
            </w:pPr>
            <w:r>
              <w:rPr>
                <w:sz w:val="13"/>
              </w:rPr>
              <w:t>CIII1,2,3,4,5</w:t>
            </w: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E97F67">
            <w:pPr>
              <w:pStyle w:val="TableParagraph"/>
              <w:spacing w:line="108" w:lineRule="exact"/>
              <w:ind w:left="26"/>
              <w:rPr>
                <w:sz w:val="13"/>
              </w:rPr>
            </w:pPr>
            <w:r>
              <w:rPr>
                <w:sz w:val="13"/>
              </w:rPr>
              <w:t>CIII1,2,3</w:t>
            </w:r>
          </w:p>
        </w:tc>
      </w:tr>
      <w:tr w:rsidR="008670DC">
        <w:trPr>
          <w:trHeight w:val="118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E97F67">
            <w:pPr>
              <w:pStyle w:val="TableParagraph"/>
              <w:spacing w:line="99" w:lineRule="exact"/>
              <w:ind w:right="1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99" w:lineRule="exact"/>
              <w:ind w:right="18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99" w:lineRule="exact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99" w:lineRule="exact"/>
              <w:ind w:left="25"/>
              <w:rPr>
                <w:sz w:val="13"/>
              </w:rPr>
            </w:pPr>
            <w:r>
              <w:rPr>
                <w:sz w:val="13"/>
              </w:rPr>
              <w:t>CIII6</w:t>
            </w: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670DC" w:rsidRDefault="00E97F67">
            <w:pPr>
              <w:pStyle w:val="TableParagraph"/>
              <w:spacing w:line="99" w:lineRule="exact"/>
              <w:ind w:left="26"/>
              <w:rPr>
                <w:sz w:val="13"/>
              </w:rPr>
            </w:pPr>
            <w:r>
              <w:rPr>
                <w:sz w:val="13"/>
              </w:rPr>
              <w:t>CIII5</w:t>
            </w:r>
          </w:p>
        </w:tc>
      </w:tr>
      <w:tr w:rsidR="008670DC">
        <w:trPr>
          <w:trHeight w:val="12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18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670DC">
        <w:trPr>
          <w:trHeight w:val="170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E97F67">
            <w:pPr>
              <w:pStyle w:val="TableParagraph"/>
              <w:spacing w:before="15" w:line="135" w:lineRule="exact"/>
              <w:ind w:left="35"/>
              <w:rPr>
                <w:sz w:val="13"/>
              </w:rPr>
            </w:pPr>
            <w:r>
              <w:rPr>
                <w:sz w:val="13"/>
              </w:rPr>
              <w:t>IV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670DC">
        <w:trPr>
          <w:trHeight w:val="12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E97F67">
            <w:pPr>
              <w:pStyle w:val="TableParagraph"/>
              <w:spacing w:line="108" w:lineRule="exact"/>
              <w:ind w:right="1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1.365.907,33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1.472.367,73</w:t>
            </w: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670DC">
        <w:trPr>
          <w:trHeight w:val="12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a</w:t>
            </w: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1.365.907,33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8" w:lineRule="exact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1.472.367,73</w:t>
            </w: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E97F67">
            <w:pPr>
              <w:pStyle w:val="TableParagraph"/>
              <w:spacing w:line="108" w:lineRule="exact"/>
              <w:ind w:left="26"/>
              <w:rPr>
                <w:sz w:val="13"/>
              </w:rPr>
            </w:pPr>
            <w:r>
              <w:rPr>
                <w:sz w:val="13"/>
              </w:rPr>
              <w:t>CIV1a</w:t>
            </w:r>
          </w:p>
        </w:tc>
      </w:tr>
      <w:tr w:rsidR="008670DC">
        <w:trPr>
          <w:trHeight w:val="119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0" w:lineRule="exact"/>
              <w:ind w:left="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b</w:t>
            </w: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0" w:lineRule="exact"/>
              <w:ind w:right="18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0" w:lineRule="exact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670DC">
        <w:trPr>
          <w:trHeight w:val="125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E97F67">
            <w:pPr>
              <w:pStyle w:val="TableParagraph"/>
              <w:spacing w:line="105" w:lineRule="exact"/>
              <w:ind w:right="1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5" w:lineRule="exact"/>
              <w:ind w:right="18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5" w:lineRule="exact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05" w:lineRule="exact"/>
              <w:ind w:left="25"/>
              <w:rPr>
                <w:sz w:val="13"/>
              </w:rPr>
            </w:pPr>
            <w:r>
              <w:rPr>
                <w:sz w:val="13"/>
              </w:rPr>
              <w:t>CIV1</w:t>
            </w: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70DC" w:rsidRDefault="00E97F67">
            <w:pPr>
              <w:pStyle w:val="TableParagraph"/>
              <w:spacing w:line="105" w:lineRule="exact"/>
              <w:ind w:right="-29"/>
              <w:jc w:val="right"/>
              <w:rPr>
                <w:sz w:val="13"/>
              </w:rPr>
            </w:pPr>
            <w:r>
              <w:rPr>
                <w:sz w:val="13"/>
              </w:rPr>
              <w:t>CIV1b e CIV1c</w:t>
            </w:r>
          </w:p>
        </w:tc>
      </w:tr>
      <w:tr w:rsidR="008670DC">
        <w:trPr>
          <w:trHeight w:val="138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E97F67">
            <w:pPr>
              <w:pStyle w:val="TableParagraph"/>
              <w:spacing w:line="118" w:lineRule="exact"/>
              <w:ind w:right="1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18" w:lineRule="exact"/>
              <w:ind w:right="18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18" w:lineRule="exact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18" w:lineRule="exact"/>
              <w:ind w:left="25"/>
              <w:rPr>
                <w:sz w:val="13"/>
              </w:rPr>
            </w:pPr>
            <w:r>
              <w:rPr>
                <w:sz w:val="13"/>
              </w:rPr>
              <w:t>CIV2 e CIV3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42" w:lineRule="exact"/>
              <w:ind w:left="26"/>
              <w:rPr>
                <w:sz w:val="13"/>
              </w:rPr>
            </w:pPr>
            <w:r>
              <w:rPr>
                <w:sz w:val="13"/>
              </w:rPr>
              <w:t>CIV2 e CIV3</w:t>
            </w:r>
          </w:p>
        </w:tc>
      </w:tr>
      <w:tr w:rsidR="008670DC">
        <w:trPr>
          <w:trHeight w:val="118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E97F67">
            <w:pPr>
              <w:pStyle w:val="TableParagraph"/>
              <w:spacing w:line="99" w:lineRule="exact"/>
              <w:ind w:right="1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99" w:lineRule="exact"/>
              <w:ind w:right="18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99" w:lineRule="exact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</w:tr>
      <w:tr w:rsidR="008670DC">
        <w:trPr>
          <w:trHeight w:val="133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14" w:lineRule="exact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1.365.907,33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14" w:lineRule="exact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1.472.367,73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670DC">
        <w:trPr>
          <w:trHeight w:val="135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70DC" w:rsidRDefault="00E97F67">
            <w:pPr>
              <w:pStyle w:val="TableParagraph"/>
              <w:spacing w:line="115" w:lineRule="exact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1.723.169,72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70DC" w:rsidRDefault="00E97F67">
            <w:pPr>
              <w:pStyle w:val="TableParagraph"/>
              <w:spacing w:line="115" w:lineRule="exact"/>
              <w:ind w:right="40"/>
              <w:jc w:val="right"/>
              <w:rPr>
                <w:sz w:val="13"/>
              </w:rPr>
            </w:pPr>
            <w:r>
              <w:rPr>
                <w:sz w:val="13"/>
              </w:rPr>
              <w:t>1.817.546,61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670DC">
        <w:trPr>
          <w:trHeight w:val="332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8670DC" w:rsidRDefault="00E97F67">
            <w:pPr>
              <w:pStyle w:val="TableParagraph"/>
              <w:spacing w:line="132" w:lineRule="exact"/>
              <w:ind w:right="1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70DC" w:rsidRDefault="008670DC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8670DC" w:rsidRDefault="00E97F67">
            <w:pPr>
              <w:pStyle w:val="TableParagraph"/>
              <w:spacing w:line="160" w:lineRule="atLeast"/>
              <w:ind w:left="741" w:right="39" w:firstLine="295"/>
              <w:rPr>
                <w:sz w:val="13"/>
              </w:rPr>
            </w:pPr>
            <w:r>
              <w:rPr>
                <w:sz w:val="13"/>
              </w:rPr>
              <w:t>- 3.537,73</w:t>
            </w:r>
          </w:p>
        </w:tc>
        <w:tc>
          <w:tcPr>
            <w:tcW w:w="130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70DC" w:rsidRDefault="008670DC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8670DC" w:rsidRDefault="00E97F67">
            <w:pPr>
              <w:pStyle w:val="TableParagraph"/>
              <w:spacing w:line="160" w:lineRule="atLeast"/>
              <w:ind w:left="770" w:right="36" w:firstLine="295"/>
              <w:rPr>
                <w:sz w:val="13"/>
              </w:rPr>
            </w:pPr>
            <w:r>
              <w:rPr>
                <w:sz w:val="13"/>
              </w:rPr>
              <w:t>- 2.443,30</w:t>
            </w:r>
          </w:p>
        </w:tc>
        <w:tc>
          <w:tcPr>
            <w:tcW w:w="70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70DC" w:rsidRDefault="008670DC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8670DC" w:rsidRDefault="00E97F67">
            <w:pPr>
              <w:pStyle w:val="TableParagraph"/>
              <w:spacing w:line="160" w:lineRule="atLeast"/>
              <w:ind w:left="25" w:right="560"/>
              <w:rPr>
                <w:sz w:val="13"/>
              </w:rPr>
            </w:pPr>
            <w:r>
              <w:rPr>
                <w:sz w:val="13"/>
              </w:rPr>
              <w:t xml:space="preserve">D </w:t>
            </w:r>
            <w:proofErr w:type="spellStart"/>
            <w:r>
              <w:rPr>
                <w:sz w:val="13"/>
              </w:rPr>
              <w:t>D</w:t>
            </w:r>
            <w:proofErr w:type="spellEnd"/>
          </w:p>
        </w:tc>
        <w:tc>
          <w:tcPr>
            <w:tcW w:w="74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70DC" w:rsidRDefault="008670DC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8670DC" w:rsidRDefault="00E97F67">
            <w:pPr>
              <w:pStyle w:val="TableParagraph"/>
              <w:spacing w:line="160" w:lineRule="atLeast"/>
              <w:ind w:left="26" w:right="607"/>
              <w:rPr>
                <w:sz w:val="13"/>
              </w:rPr>
            </w:pPr>
            <w:r>
              <w:rPr>
                <w:sz w:val="13"/>
              </w:rPr>
              <w:t xml:space="preserve">D </w:t>
            </w:r>
            <w:proofErr w:type="spellStart"/>
            <w:r>
              <w:rPr>
                <w:sz w:val="13"/>
              </w:rPr>
              <w:t>D</w:t>
            </w:r>
            <w:proofErr w:type="spellEnd"/>
          </w:p>
        </w:tc>
      </w:tr>
      <w:tr w:rsidR="008670DC">
        <w:trPr>
          <w:trHeight w:val="12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E97F67">
            <w:pPr>
              <w:pStyle w:val="TableParagraph"/>
              <w:spacing w:line="107" w:lineRule="exact"/>
              <w:ind w:right="1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</w:tr>
      <w:tr w:rsidR="008670DC">
        <w:trPr>
          <w:trHeight w:val="132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70DC" w:rsidRDefault="00E97F67">
            <w:pPr>
              <w:pStyle w:val="TableParagraph"/>
              <w:spacing w:line="112" w:lineRule="exact"/>
              <w:ind w:right="42"/>
              <w:jc w:val="right"/>
              <w:rPr>
                <w:sz w:val="13"/>
              </w:rPr>
            </w:pPr>
            <w:r>
              <w:rPr>
                <w:sz w:val="13"/>
              </w:rPr>
              <w:t>3.537,73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70DC" w:rsidRDefault="00E97F67">
            <w:pPr>
              <w:pStyle w:val="TableParagraph"/>
              <w:spacing w:line="112" w:lineRule="exact"/>
              <w:ind w:right="39"/>
              <w:jc w:val="right"/>
              <w:rPr>
                <w:sz w:val="13"/>
              </w:rPr>
            </w:pPr>
            <w:r>
              <w:rPr>
                <w:sz w:val="13"/>
              </w:rPr>
              <w:t>2.443,30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670DC">
        <w:trPr>
          <w:trHeight w:val="135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670DC">
        <w:trPr>
          <w:trHeight w:val="136"/>
        </w:trPr>
        <w:tc>
          <w:tcPr>
            <w:tcW w:w="308" w:type="dxa"/>
            <w:tcBorders>
              <w:top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" w:type="dxa"/>
            <w:tcBorders>
              <w:top w:val="nil"/>
              <w:left w:val="nil"/>
              <w:right w:val="single" w:sz="6" w:space="0" w:color="000000"/>
            </w:tcBorders>
          </w:tcPr>
          <w:p w:rsidR="008670DC" w:rsidRDefault="008670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8670DC" w:rsidRDefault="008670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670DC" w:rsidRDefault="00E97F67">
            <w:pPr>
              <w:pStyle w:val="TableParagraph"/>
              <w:spacing w:line="116" w:lineRule="exact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7.142.735,48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670DC" w:rsidRDefault="00E97F67">
            <w:pPr>
              <w:pStyle w:val="TableParagraph"/>
              <w:spacing w:line="116" w:lineRule="exact"/>
              <w:ind w:right="40"/>
              <w:jc w:val="right"/>
              <w:rPr>
                <w:sz w:val="13"/>
              </w:rPr>
            </w:pPr>
            <w:r>
              <w:rPr>
                <w:sz w:val="13"/>
              </w:rPr>
              <w:t>6.973.456,55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670DC" w:rsidRDefault="00E97F67">
            <w:pPr>
              <w:pStyle w:val="TableParagraph"/>
              <w:spacing w:line="116" w:lineRule="exact"/>
              <w:ind w:right="3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8670DC" w:rsidRDefault="00E97F67">
            <w:pPr>
              <w:pStyle w:val="TableParagraph"/>
              <w:spacing w:line="116" w:lineRule="exact"/>
              <w:ind w:right="42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-</w:t>
            </w:r>
          </w:p>
        </w:tc>
      </w:tr>
    </w:tbl>
    <w:p w:rsidR="008670DC" w:rsidRDefault="00E97F67">
      <w:pPr>
        <w:pStyle w:val="Paragrafoelenco"/>
        <w:numPr>
          <w:ilvl w:val="0"/>
          <w:numId w:val="1"/>
        </w:numPr>
        <w:tabs>
          <w:tab w:val="left" w:pos="993"/>
        </w:tabs>
        <w:spacing w:before="6"/>
        <w:ind w:hanging="176"/>
        <w:rPr>
          <w:sz w:val="13"/>
        </w:rPr>
      </w:pPr>
      <w:proofErr w:type="gramStart"/>
      <w:r>
        <w:rPr>
          <w:sz w:val="13"/>
        </w:rPr>
        <w:t>con</w:t>
      </w:r>
      <w:proofErr w:type="gramEnd"/>
      <w:r>
        <w:rPr>
          <w:sz w:val="13"/>
        </w:rPr>
        <w:t xml:space="preserve"> </w:t>
      </w:r>
      <w:proofErr w:type="spellStart"/>
      <w:r>
        <w:rPr>
          <w:sz w:val="13"/>
        </w:rPr>
        <w:t>separata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indicazione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degli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importi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esigibili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entro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l'esercizio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successivo</w:t>
      </w:r>
      <w:proofErr w:type="spellEnd"/>
      <w:r>
        <w:rPr>
          <w:sz w:val="13"/>
        </w:rPr>
        <w:t>.</w:t>
      </w:r>
    </w:p>
    <w:p w:rsidR="008670DC" w:rsidRDefault="00E97F67">
      <w:pPr>
        <w:pStyle w:val="Paragrafoelenco"/>
        <w:numPr>
          <w:ilvl w:val="0"/>
          <w:numId w:val="1"/>
        </w:numPr>
        <w:tabs>
          <w:tab w:val="left" w:pos="993"/>
        </w:tabs>
        <w:ind w:hanging="176"/>
        <w:rPr>
          <w:sz w:val="13"/>
        </w:rPr>
      </w:pPr>
      <w:proofErr w:type="gramStart"/>
      <w:r>
        <w:rPr>
          <w:sz w:val="13"/>
        </w:rPr>
        <w:t>con</w:t>
      </w:r>
      <w:proofErr w:type="gramEnd"/>
      <w:r>
        <w:rPr>
          <w:sz w:val="13"/>
        </w:rPr>
        <w:t xml:space="preserve"> </w:t>
      </w:r>
      <w:proofErr w:type="spellStart"/>
      <w:r>
        <w:rPr>
          <w:sz w:val="13"/>
        </w:rPr>
        <w:t>separata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indicazione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degli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importi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esigibili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oltre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l'</w:t>
      </w:r>
      <w:r>
        <w:rPr>
          <w:sz w:val="13"/>
        </w:rPr>
        <w:t>esercizio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successivo</w:t>
      </w:r>
      <w:proofErr w:type="spellEnd"/>
      <w:r>
        <w:rPr>
          <w:sz w:val="13"/>
        </w:rPr>
        <w:t>.</w:t>
      </w:r>
    </w:p>
    <w:p w:rsidR="008670DC" w:rsidRDefault="00E97F67">
      <w:pPr>
        <w:pStyle w:val="Paragrafoelenco"/>
        <w:numPr>
          <w:ilvl w:val="0"/>
          <w:numId w:val="1"/>
        </w:numPr>
        <w:tabs>
          <w:tab w:val="left" w:pos="993"/>
        </w:tabs>
        <w:ind w:hanging="176"/>
        <w:rPr>
          <w:sz w:val="13"/>
        </w:rPr>
      </w:pPr>
      <w:proofErr w:type="gramStart"/>
      <w:r>
        <w:rPr>
          <w:sz w:val="13"/>
        </w:rPr>
        <w:t>con</w:t>
      </w:r>
      <w:proofErr w:type="gramEnd"/>
      <w:r>
        <w:rPr>
          <w:sz w:val="13"/>
        </w:rPr>
        <w:t xml:space="preserve"> </w:t>
      </w:r>
      <w:proofErr w:type="spellStart"/>
      <w:r>
        <w:rPr>
          <w:sz w:val="13"/>
        </w:rPr>
        <w:t>separata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indicazione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degli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importi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relativi</w:t>
      </w:r>
      <w:proofErr w:type="spellEnd"/>
      <w:r>
        <w:rPr>
          <w:sz w:val="13"/>
        </w:rPr>
        <w:t xml:space="preserve"> a </w:t>
      </w:r>
      <w:proofErr w:type="spellStart"/>
      <w:r>
        <w:rPr>
          <w:sz w:val="13"/>
        </w:rPr>
        <w:t>beni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indisponibili</w:t>
      </w:r>
      <w:proofErr w:type="spellEnd"/>
      <w:r>
        <w:rPr>
          <w:sz w:val="13"/>
        </w:rPr>
        <w:t>.</w:t>
      </w:r>
    </w:p>
    <w:sectPr w:rsidR="008670DC" w:rsidSect="008670DC">
      <w:pgSz w:w="11900" w:h="16840"/>
      <w:pgMar w:top="2000" w:right="1560" w:bottom="280" w:left="1560" w:header="113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67" w:rsidRDefault="00E97F67" w:rsidP="008670DC">
      <w:r>
        <w:separator/>
      </w:r>
    </w:p>
  </w:endnote>
  <w:endnote w:type="continuationSeparator" w:id="0">
    <w:p w:rsidR="00E97F67" w:rsidRDefault="00E97F67" w:rsidP="00867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67" w:rsidRDefault="00E97F67" w:rsidP="008670DC">
      <w:r>
        <w:separator/>
      </w:r>
    </w:p>
  </w:footnote>
  <w:footnote w:type="continuationSeparator" w:id="0">
    <w:p w:rsidR="00E97F67" w:rsidRDefault="00E97F67" w:rsidP="00867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0DC" w:rsidRDefault="008670DC">
    <w:pPr>
      <w:pStyle w:val="Corpodeltesto"/>
      <w:spacing w:before="0" w:line="14" w:lineRule="auto"/>
      <w:ind w:firstLine="0"/>
      <w:rPr>
        <w:sz w:val="20"/>
      </w:rPr>
    </w:pPr>
    <w:r w:rsidRPr="008670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5.15pt;margin-top:55.6pt;width:124.65pt;height:45.5pt;z-index:-251658752;mso-position-horizontal-relative:page;mso-position-vertical-relative:page" filled="f" stroked="f">
          <v:textbox inset="0,0,0,0">
            <w:txbxContent>
              <w:p w:rsidR="008670DC" w:rsidRDefault="00E97F67">
                <w:pPr>
                  <w:spacing w:line="189" w:lineRule="exact"/>
                  <w:ind w:right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COMUNE DI ERULA</w:t>
                </w:r>
              </w:p>
              <w:p w:rsidR="008670DC" w:rsidRDefault="00E97F67">
                <w:pPr>
                  <w:spacing w:before="54"/>
                  <w:ind w:right="1"/>
                  <w:jc w:val="center"/>
                  <w:rPr>
                    <w:b/>
                    <w:sz w:val="14"/>
                  </w:rPr>
                </w:pPr>
                <w:r>
                  <w:rPr>
                    <w:b/>
                    <w:w w:val="105"/>
                    <w:sz w:val="14"/>
                  </w:rPr>
                  <w:t>PROVINCIA DI SASSARI</w:t>
                </w:r>
              </w:p>
              <w:p w:rsidR="008670DC" w:rsidRDefault="00E97F67">
                <w:pPr>
                  <w:spacing w:before="35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STATO PATRIMONIALE ATTIVO</w:t>
                </w:r>
              </w:p>
              <w:p w:rsidR="008670DC" w:rsidRDefault="00E97F67">
                <w:pPr>
                  <w:spacing w:before="38"/>
                  <w:ind w:right="27"/>
                  <w:jc w:val="center"/>
                  <w:rPr>
                    <w:sz w:val="14"/>
                  </w:rPr>
                </w:pPr>
                <w:proofErr w:type="spellStart"/>
                <w:r>
                  <w:rPr>
                    <w:w w:val="105"/>
                    <w:sz w:val="14"/>
                  </w:rPr>
                  <w:t>Allegato</w:t>
                </w:r>
                <w:proofErr w:type="spellEnd"/>
                <w:r>
                  <w:rPr>
                    <w:w w:val="105"/>
                    <w:sz w:val="14"/>
                  </w:rPr>
                  <w:t xml:space="preserve"> n.10 - </w:t>
                </w:r>
                <w:proofErr w:type="spellStart"/>
                <w:r>
                  <w:rPr>
                    <w:w w:val="105"/>
                    <w:sz w:val="14"/>
                  </w:rPr>
                  <w:t>Rendiconto</w:t>
                </w:r>
                <w:proofErr w:type="spellEnd"/>
                <w:r>
                  <w:rPr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w w:val="105"/>
                    <w:sz w:val="14"/>
                  </w:rPr>
                  <w:t>della</w:t>
                </w:r>
                <w:proofErr w:type="spellEnd"/>
                <w:r>
                  <w:rPr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w w:val="105"/>
                    <w:sz w:val="14"/>
                  </w:rPr>
                  <w:t>gestione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627E"/>
    <w:multiLevelType w:val="hybridMultilevel"/>
    <w:tmpl w:val="A7585B1C"/>
    <w:lvl w:ilvl="0" w:tplc="9386DF66">
      <w:start w:val="3"/>
      <w:numFmt w:val="upperLetter"/>
      <w:lvlText w:val="%1)"/>
      <w:lvlJc w:val="left"/>
      <w:pPr>
        <w:ind w:left="163" w:hanging="141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13"/>
        <w:szCs w:val="13"/>
      </w:rPr>
    </w:lvl>
    <w:lvl w:ilvl="1" w:tplc="EC984018">
      <w:numFmt w:val="bullet"/>
      <w:lvlText w:val="•"/>
      <w:lvlJc w:val="left"/>
      <w:pPr>
        <w:ind w:left="524" w:hanging="141"/>
      </w:pPr>
      <w:rPr>
        <w:rFonts w:hint="default"/>
      </w:rPr>
    </w:lvl>
    <w:lvl w:ilvl="2" w:tplc="2B4A3EA4">
      <w:numFmt w:val="bullet"/>
      <w:lvlText w:val="•"/>
      <w:lvlJc w:val="left"/>
      <w:pPr>
        <w:ind w:left="889" w:hanging="141"/>
      </w:pPr>
      <w:rPr>
        <w:rFonts w:hint="default"/>
      </w:rPr>
    </w:lvl>
    <w:lvl w:ilvl="3" w:tplc="9A960434">
      <w:numFmt w:val="bullet"/>
      <w:lvlText w:val="•"/>
      <w:lvlJc w:val="left"/>
      <w:pPr>
        <w:ind w:left="1254" w:hanging="141"/>
      </w:pPr>
      <w:rPr>
        <w:rFonts w:hint="default"/>
      </w:rPr>
    </w:lvl>
    <w:lvl w:ilvl="4" w:tplc="7AAA5078">
      <w:numFmt w:val="bullet"/>
      <w:lvlText w:val="•"/>
      <w:lvlJc w:val="left"/>
      <w:pPr>
        <w:ind w:left="1619" w:hanging="141"/>
      </w:pPr>
      <w:rPr>
        <w:rFonts w:hint="default"/>
      </w:rPr>
    </w:lvl>
    <w:lvl w:ilvl="5" w:tplc="90161342">
      <w:numFmt w:val="bullet"/>
      <w:lvlText w:val="•"/>
      <w:lvlJc w:val="left"/>
      <w:pPr>
        <w:ind w:left="1984" w:hanging="141"/>
      </w:pPr>
      <w:rPr>
        <w:rFonts w:hint="default"/>
      </w:rPr>
    </w:lvl>
    <w:lvl w:ilvl="6" w:tplc="0B6EDF52">
      <w:numFmt w:val="bullet"/>
      <w:lvlText w:val="•"/>
      <w:lvlJc w:val="left"/>
      <w:pPr>
        <w:ind w:left="2349" w:hanging="141"/>
      </w:pPr>
      <w:rPr>
        <w:rFonts w:hint="default"/>
      </w:rPr>
    </w:lvl>
    <w:lvl w:ilvl="7" w:tplc="CFDCE846">
      <w:numFmt w:val="bullet"/>
      <w:lvlText w:val="•"/>
      <w:lvlJc w:val="left"/>
      <w:pPr>
        <w:ind w:left="2714" w:hanging="141"/>
      </w:pPr>
      <w:rPr>
        <w:rFonts w:hint="default"/>
      </w:rPr>
    </w:lvl>
    <w:lvl w:ilvl="8" w:tplc="56D242F2">
      <w:numFmt w:val="bullet"/>
      <w:lvlText w:val="•"/>
      <w:lvlJc w:val="left"/>
      <w:pPr>
        <w:ind w:left="3079" w:hanging="141"/>
      </w:pPr>
      <w:rPr>
        <w:rFonts w:hint="default"/>
      </w:rPr>
    </w:lvl>
  </w:abstractNum>
  <w:abstractNum w:abstractNumId="1">
    <w:nsid w:val="27DA1BAB"/>
    <w:multiLevelType w:val="hybridMultilevel"/>
    <w:tmpl w:val="C3CE4D7C"/>
    <w:lvl w:ilvl="0" w:tplc="0F208022">
      <w:start w:val="1"/>
      <w:numFmt w:val="decimal"/>
      <w:lvlText w:val="(%1)"/>
      <w:lvlJc w:val="left"/>
      <w:pPr>
        <w:ind w:left="992" w:hanging="177"/>
        <w:jc w:val="left"/>
      </w:pPr>
      <w:rPr>
        <w:rFonts w:ascii="Calibri" w:eastAsia="Calibri" w:hAnsi="Calibri" w:cs="Calibri" w:hint="default"/>
        <w:spacing w:val="-1"/>
        <w:w w:val="101"/>
        <w:sz w:val="13"/>
        <w:szCs w:val="13"/>
      </w:rPr>
    </w:lvl>
    <w:lvl w:ilvl="1" w:tplc="FCCCBD16">
      <w:numFmt w:val="bullet"/>
      <w:lvlText w:val="•"/>
      <w:lvlJc w:val="left"/>
      <w:pPr>
        <w:ind w:left="1778" w:hanging="177"/>
      </w:pPr>
      <w:rPr>
        <w:rFonts w:hint="default"/>
      </w:rPr>
    </w:lvl>
    <w:lvl w:ilvl="2" w:tplc="79AE6B20">
      <w:numFmt w:val="bullet"/>
      <w:lvlText w:val="•"/>
      <w:lvlJc w:val="left"/>
      <w:pPr>
        <w:ind w:left="2556" w:hanging="177"/>
      </w:pPr>
      <w:rPr>
        <w:rFonts w:hint="default"/>
      </w:rPr>
    </w:lvl>
    <w:lvl w:ilvl="3" w:tplc="1F789C60">
      <w:numFmt w:val="bullet"/>
      <w:lvlText w:val="•"/>
      <w:lvlJc w:val="left"/>
      <w:pPr>
        <w:ind w:left="3334" w:hanging="177"/>
      </w:pPr>
      <w:rPr>
        <w:rFonts w:hint="default"/>
      </w:rPr>
    </w:lvl>
    <w:lvl w:ilvl="4" w:tplc="91D4EF5C">
      <w:numFmt w:val="bullet"/>
      <w:lvlText w:val="•"/>
      <w:lvlJc w:val="left"/>
      <w:pPr>
        <w:ind w:left="4112" w:hanging="177"/>
      </w:pPr>
      <w:rPr>
        <w:rFonts w:hint="default"/>
      </w:rPr>
    </w:lvl>
    <w:lvl w:ilvl="5" w:tplc="63D69494">
      <w:numFmt w:val="bullet"/>
      <w:lvlText w:val="•"/>
      <w:lvlJc w:val="left"/>
      <w:pPr>
        <w:ind w:left="4890" w:hanging="177"/>
      </w:pPr>
      <w:rPr>
        <w:rFonts w:hint="default"/>
      </w:rPr>
    </w:lvl>
    <w:lvl w:ilvl="6" w:tplc="94EC980A">
      <w:numFmt w:val="bullet"/>
      <w:lvlText w:val="•"/>
      <w:lvlJc w:val="left"/>
      <w:pPr>
        <w:ind w:left="5668" w:hanging="177"/>
      </w:pPr>
      <w:rPr>
        <w:rFonts w:hint="default"/>
      </w:rPr>
    </w:lvl>
    <w:lvl w:ilvl="7" w:tplc="57360FE4">
      <w:numFmt w:val="bullet"/>
      <w:lvlText w:val="•"/>
      <w:lvlJc w:val="left"/>
      <w:pPr>
        <w:ind w:left="6446" w:hanging="177"/>
      </w:pPr>
      <w:rPr>
        <w:rFonts w:hint="default"/>
      </w:rPr>
    </w:lvl>
    <w:lvl w:ilvl="8" w:tplc="E2CC4CAE">
      <w:numFmt w:val="bullet"/>
      <w:lvlText w:val="•"/>
      <w:lvlJc w:val="left"/>
      <w:pPr>
        <w:ind w:left="7224" w:hanging="177"/>
      </w:pPr>
      <w:rPr>
        <w:rFonts w:hint="default"/>
      </w:rPr>
    </w:lvl>
  </w:abstractNum>
  <w:abstractNum w:abstractNumId="2">
    <w:nsid w:val="61BF1EAC"/>
    <w:multiLevelType w:val="hybridMultilevel"/>
    <w:tmpl w:val="AF76D6E0"/>
    <w:lvl w:ilvl="0" w:tplc="EF0C6324">
      <w:start w:val="1"/>
      <w:numFmt w:val="upperLetter"/>
      <w:lvlText w:val="%1)"/>
      <w:lvlJc w:val="left"/>
      <w:pPr>
        <w:ind w:left="171" w:hanging="151"/>
        <w:jc w:val="left"/>
      </w:pPr>
      <w:rPr>
        <w:rFonts w:ascii="Calibri" w:eastAsia="Calibri" w:hAnsi="Calibri" w:cs="Calibri" w:hint="default"/>
        <w:b/>
        <w:bCs/>
        <w:w w:val="101"/>
        <w:sz w:val="13"/>
        <w:szCs w:val="13"/>
      </w:rPr>
    </w:lvl>
    <w:lvl w:ilvl="1" w:tplc="C61471A8">
      <w:numFmt w:val="bullet"/>
      <w:lvlText w:val="•"/>
      <w:lvlJc w:val="left"/>
      <w:pPr>
        <w:ind w:left="542" w:hanging="151"/>
      </w:pPr>
      <w:rPr>
        <w:rFonts w:hint="default"/>
      </w:rPr>
    </w:lvl>
    <w:lvl w:ilvl="2" w:tplc="C1D0DAD2">
      <w:numFmt w:val="bullet"/>
      <w:lvlText w:val="•"/>
      <w:lvlJc w:val="left"/>
      <w:pPr>
        <w:ind w:left="905" w:hanging="151"/>
      </w:pPr>
      <w:rPr>
        <w:rFonts w:hint="default"/>
      </w:rPr>
    </w:lvl>
    <w:lvl w:ilvl="3" w:tplc="2DC65A34">
      <w:numFmt w:val="bullet"/>
      <w:lvlText w:val="•"/>
      <w:lvlJc w:val="left"/>
      <w:pPr>
        <w:ind w:left="1268" w:hanging="151"/>
      </w:pPr>
      <w:rPr>
        <w:rFonts w:hint="default"/>
      </w:rPr>
    </w:lvl>
    <w:lvl w:ilvl="4" w:tplc="D3D893FA">
      <w:numFmt w:val="bullet"/>
      <w:lvlText w:val="•"/>
      <w:lvlJc w:val="left"/>
      <w:pPr>
        <w:ind w:left="1631" w:hanging="151"/>
      </w:pPr>
      <w:rPr>
        <w:rFonts w:hint="default"/>
      </w:rPr>
    </w:lvl>
    <w:lvl w:ilvl="5" w:tplc="824CFB5C">
      <w:numFmt w:val="bullet"/>
      <w:lvlText w:val="•"/>
      <w:lvlJc w:val="left"/>
      <w:pPr>
        <w:ind w:left="1994" w:hanging="151"/>
      </w:pPr>
      <w:rPr>
        <w:rFonts w:hint="default"/>
      </w:rPr>
    </w:lvl>
    <w:lvl w:ilvl="6" w:tplc="8D3217FE">
      <w:numFmt w:val="bullet"/>
      <w:lvlText w:val="•"/>
      <w:lvlJc w:val="left"/>
      <w:pPr>
        <w:ind w:left="2357" w:hanging="151"/>
      </w:pPr>
      <w:rPr>
        <w:rFonts w:hint="default"/>
      </w:rPr>
    </w:lvl>
    <w:lvl w:ilvl="7" w:tplc="AE1CE016">
      <w:numFmt w:val="bullet"/>
      <w:lvlText w:val="•"/>
      <w:lvlJc w:val="left"/>
      <w:pPr>
        <w:ind w:left="2719" w:hanging="151"/>
      </w:pPr>
      <w:rPr>
        <w:rFonts w:hint="default"/>
      </w:rPr>
    </w:lvl>
    <w:lvl w:ilvl="8" w:tplc="4C561082">
      <w:numFmt w:val="bullet"/>
      <w:lvlText w:val="•"/>
      <w:lvlJc w:val="left"/>
      <w:pPr>
        <w:ind w:left="3082" w:hanging="15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670DC"/>
    <w:rsid w:val="008670DC"/>
    <w:rsid w:val="00A01809"/>
    <w:rsid w:val="00E9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670DC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70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670DC"/>
    <w:pPr>
      <w:spacing w:before="8"/>
      <w:ind w:hanging="176"/>
    </w:pPr>
    <w:rPr>
      <w:sz w:val="13"/>
      <w:szCs w:val="13"/>
    </w:rPr>
  </w:style>
  <w:style w:type="paragraph" w:styleId="Paragrafoelenco">
    <w:name w:val="List Paragraph"/>
    <w:basedOn w:val="Normale"/>
    <w:uiPriority w:val="1"/>
    <w:qFormat/>
    <w:rsid w:val="008670DC"/>
    <w:pPr>
      <w:spacing w:before="14"/>
      <w:ind w:left="992" w:hanging="176"/>
    </w:pPr>
  </w:style>
  <w:style w:type="paragraph" w:customStyle="1" w:styleId="TableParagraph">
    <w:name w:val="Table Paragraph"/>
    <w:basedOn w:val="Normale"/>
    <w:uiPriority w:val="1"/>
    <w:qFormat/>
    <w:rsid w:val="008670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3751</Characters>
  <Application>Microsoft Office Word</Application>
  <DocSecurity>0</DocSecurity>
  <Lines>31</Lines>
  <Paragraphs>8</Paragraphs>
  <ScaleCrop>false</ScaleCrop>
  <Company>BASTARDS TeaM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STATO_PATRIMONIALE_2017_FINALE</dc:title>
  <dc:creator>enrico</dc:creator>
  <cp:keywords>()</cp:keywords>
  <cp:lastModifiedBy>t.tortu</cp:lastModifiedBy>
  <cp:revision>2</cp:revision>
  <dcterms:created xsi:type="dcterms:W3CDTF">2018-04-12T09:52:00Z</dcterms:created>
  <dcterms:modified xsi:type="dcterms:W3CDTF">2018-04-12T09:52:00Z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2018-04-12T00:00:00Z</vt:filetime>
  </property>
</Properties>
</file>