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A8A48" w14:textId="543A79EE" w:rsidR="00EC3AE7" w:rsidRPr="00736E2F" w:rsidRDefault="00EC3AE7" w:rsidP="00215DED">
      <w:pPr>
        <w:pStyle w:val="Default"/>
        <w:jc w:val="center"/>
        <w:rPr>
          <w:sz w:val="44"/>
          <w:szCs w:val="44"/>
        </w:rPr>
      </w:pPr>
      <w:r w:rsidRPr="00736E2F">
        <w:rPr>
          <w:b/>
          <w:bCs/>
          <w:sz w:val="44"/>
          <w:szCs w:val="44"/>
        </w:rPr>
        <w:t>AVVISO DI BANDO GENERALE</w:t>
      </w:r>
    </w:p>
    <w:p w14:paraId="39A7B630" w14:textId="287E9B40" w:rsidR="00EC3AE7" w:rsidRPr="005E6380" w:rsidRDefault="00EC3AE7" w:rsidP="00215DED">
      <w:pPr>
        <w:pStyle w:val="Default"/>
        <w:jc w:val="both"/>
        <w:rPr>
          <w:b/>
          <w:bCs/>
        </w:rPr>
      </w:pPr>
      <w:r w:rsidRPr="005E6380">
        <w:rPr>
          <w:b/>
          <w:bCs/>
        </w:rPr>
        <w:t>finalizzato alla formazione e all’aggiornamento della graduatoria permanente degli aventi titolo all’assegnazione di alloggi di edilizia residenziale pubblica, destinata all’assistenza abitativa che si renderanno disponibili nell’ambito territoriale del Comune di Oriolo Romano</w:t>
      </w:r>
    </w:p>
    <w:p w14:paraId="1C16A711" w14:textId="77777777" w:rsidR="00EC3AE7" w:rsidRPr="005E6380" w:rsidRDefault="00EC3AE7" w:rsidP="00215DED">
      <w:pPr>
        <w:pStyle w:val="Default"/>
        <w:jc w:val="both"/>
      </w:pPr>
    </w:p>
    <w:p w14:paraId="72051498" w14:textId="77777777" w:rsidR="00EC3AE7" w:rsidRPr="005E6380" w:rsidRDefault="00EC3AE7" w:rsidP="00215DED">
      <w:pPr>
        <w:pStyle w:val="Default"/>
        <w:jc w:val="both"/>
      </w:pPr>
      <w:r w:rsidRPr="005E6380">
        <w:rPr>
          <w:b/>
          <w:bCs/>
        </w:rPr>
        <w:t xml:space="preserve">VISTA </w:t>
      </w:r>
      <w:r w:rsidRPr="005E6380">
        <w:t xml:space="preserve">la Legge Regionale 6 agosto 1999, n. 12 e ss. mm. e ii.; </w:t>
      </w:r>
    </w:p>
    <w:p w14:paraId="47F3FE29" w14:textId="77777777" w:rsidR="00EC3AE7" w:rsidRPr="005E6380" w:rsidRDefault="00EC3AE7" w:rsidP="00215DED">
      <w:pPr>
        <w:pStyle w:val="Default"/>
        <w:jc w:val="both"/>
      </w:pPr>
      <w:r w:rsidRPr="005E6380">
        <w:rPr>
          <w:b/>
          <w:bCs/>
        </w:rPr>
        <w:t xml:space="preserve">VISTO </w:t>
      </w:r>
      <w:r w:rsidRPr="005E6380">
        <w:t xml:space="preserve">il Regolamento Regionale n. 2 del 20 settembre 2000 e ss. mm. e ii; </w:t>
      </w:r>
    </w:p>
    <w:p w14:paraId="766A36F2" w14:textId="2C13EF39" w:rsidR="00EC3AE7" w:rsidRPr="005E6380" w:rsidRDefault="00EC3AE7" w:rsidP="00215DED">
      <w:pPr>
        <w:pStyle w:val="Default"/>
        <w:jc w:val="both"/>
      </w:pPr>
      <w:r w:rsidRPr="005E6380">
        <w:rPr>
          <w:b/>
          <w:bCs/>
        </w:rPr>
        <w:t xml:space="preserve">VISTA </w:t>
      </w:r>
      <w:r w:rsidRPr="005E6380">
        <w:t xml:space="preserve">la deliberazione del Consiglio Comunale n. 7 del </w:t>
      </w:r>
      <w:r w:rsidRPr="005E6380">
        <w:rPr>
          <w:rFonts w:ascii="TimesNewRomanUnicode" w:hAnsi="TimesNewRomanUnicode" w:cs="TimesNewRomanUnicode"/>
        </w:rPr>
        <w:t xml:space="preserve">22-02-2021 </w:t>
      </w:r>
      <w:r w:rsidRPr="005E6380">
        <w:t>avente ad oggetto «C</w:t>
      </w:r>
      <w:r w:rsidRPr="005E6380">
        <w:rPr>
          <w:i/>
          <w:iCs/>
        </w:rPr>
        <w:t>riteri per l'assegnazione di alloggi di edilizia residenziale pubblica-atto di indirizzo</w:t>
      </w:r>
      <w:r w:rsidRPr="005E6380">
        <w:t xml:space="preserve">». </w:t>
      </w:r>
    </w:p>
    <w:p w14:paraId="13CD3274" w14:textId="77777777" w:rsidR="00EC3AE7" w:rsidRPr="005E6380" w:rsidRDefault="00EC3AE7" w:rsidP="00215DED">
      <w:pPr>
        <w:pStyle w:val="Default"/>
        <w:jc w:val="both"/>
      </w:pPr>
    </w:p>
    <w:p w14:paraId="63CAC9C3" w14:textId="42155053" w:rsidR="00EC3AE7" w:rsidRPr="005E6380" w:rsidRDefault="00EC3AE7" w:rsidP="00661E6A">
      <w:pPr>
        <w:pStyle w:val="Default"/>
        <w:jc w:val="center"/>
      </w:pPr>
      <w:r w:rsidRPr="005E6380">
        <w:rPr>
          <w:b/>
          <w:bCs/>
        </w:rPr>
        <w:t>SI RENDE NOTO</w:t>
      </w:r>
    </w:p>
    <w:p w14:paraId="75AB34C0" w14:textId="04B3638D" w:rsidR="00EC3AE7" w:rsidRPr="005E6380" w:rsidRDefault="00EC3AE7" w:rsidP="00215DED">
      <w:pPr>
        <w:pStyle w:val="Default"/>
        <w:jc w:val="both"/>
        <w:rPr>
          <w:b/>
          <w:bCs/>
        </w:rPr>
      </w:pPr>
      <w:r w:rsidRPr="005E6380">
        <w:t xml:space="preserve">che è indetto il concorso per l’inserimento nella graduatoria degli aventi titolo all’assegnazione di alloggi di Edilizia Residenziale Pubblica destinati all’assistenza abitativa, che dovessero rendersi disponibili nell’ambito del territorio del </w:t>
      </w:r>
      <w:r w:rsidRPr="00661E6A">
        <w:rPr>
          <w:b/>
          <w:bCs/>
        </w:rPr>
        <w:t>Comune di</w:t>
      </w:r>
      <w:r w:rsidRPr="005E6380">
        <w:t xml:space="preserve"> </w:t>
      </w:r>
      <w:r w:rsidRPr="005E6380">
        <w:rPr>
          <w:b/>
          <w:bCs/>
        </w:rPr>
        <w:t>Oriolo Romano</w:t>
      </w:r>
    </w:p>
    <w:p w14:paraId="70FEC6E6" w14:textId="77777777" w:rsidR="00EC3AE7" w:rsidRPr="005E6380" w:rsidRDefault="00EC3AE7" w:rsidP="00215DED">
      <w:pPr>
        <w:pStyle w:val="Default"/>
      </w:pPr>
    </w:p>
    <w:p w14:paraId="44138DB4" w14:textId="79216BF9" w:rsidR="00EC3AE7" w:rsidRPr="005E6380" w:rsidRDefault="00EC3AE7" w:rsidP="00215DED">
      <w:pPr>
        <w:pStyle w:val="Default"/>
        <w:jc w:val="center"/>
        <w:rPr>
          <w:b/>
          <w:bCs/>
          <w:u w:val="single"/>
        </w:rPr>
      </w:pPr>
      <w:r w:rsidRPr="005E6380">
        <w:rPr>
          <w:b/>
          <w:bCs/>
          <w:u w:val="single"/>
        </w:rPr>
        <w:t>REQUISITI PER LA PARTECIPAZIONE AL CONCORSO</w:t>
      </w:r>
    </w:p>
    <w:p w14:paraId="12382A91" w14:textId="77777777" w:rsidR="00EC3AE7" w:rsidRPr="005E6380" w:rsidRDefault="00EC3AE7" w:rsidP="00215DED">
      <w:pPr>
        <w:pStyle w:val="Default"/>
        <w:jc w:val="center"/>
        <w:rPr>
          <w:u w:val="single"/>
        </w:rPr>
      </w:pPr>
    </w:p>
    <w:p w14:paraId="3D301838" w14:textId="0FC5C0F0" w:rsidR="00EC3AE7" w:rsidRPr="005E6380" w:rsidRDefault="00EC3AE7" w:rsidP="00215DED">
      <w:pPr>
        <w:pStyle w:val="Default"/>
      </w:pPr>
      <w:r w:rsidRPr="005E6380">
        <w:t xml:space="preserve">Per poter partecipare al concorso gli interessati debbono essere in possesso dei seguenti requisiti: </w:t>
      </w:r>
    </w:p>
    <w:p w14:paraId="30877CDF" w14:textId="77777777" w:rsidR="00EC3AE7" w:rsidRPr="005E6380" w:rsidRDefault="00EC3AE7" w:rsidP="00215DED">
      <w:pPr>
        <w:pStyle w:val="Default"/>
      </w:pPr>
    </w:p>
    <w:p w14:paraId="791DF069" w14:textId="79577A8E" w:rsidR="00EC3AE7" w:rsidRPr="005E6380" w:rsidRDefault="00EC3AE7" w:rsidP="00215DED">
      <w:pPr>
        <w:pStyle w:val="Default"/>
        <w:jc w:val="both"/>
      </w:pPr>
      <w:r w:rsidRPr="005E6380">
        <w:rPr>
          <w:b/>
          <w:bCs/>
        </w:rPr>
        <w:t>a</w:t>
      </w:r>
      <w:r w:rsidR="008B6C32">
        <w:rPr>
          <w:b/>
          <w:bCs/>
        </w:rPr>
        <w:t xml:space="preserve">) </w:t>
      </w:r>
      <w:r w:rsidRPr="005E6380">
        <w:rPr>
          <w:b/>
          <w:bCs/>
        </w:rPr>
        <w:t xml:space="preserve">Cittadinanza </w:t>
      </w:r>
      <w:r w:rsidRPr="005E6380">
        <w:t xml:space="preserve">italiana o di uno stato aderente all' Unione Europea o di altro stato non aderente all' Unione Europea, sempre che, in tale ultimo caso, il cittadino straniero sia nelle condizioni di cui all’art. 40, comma 6, del D. Lgs 286/98 così come modificato dall’art. 27, comma 1 della l. 189/02, ovvero sia titolare di carta di soggiorno o regolarmente soggiornante in possesso di permesso di soggiorno almeno biennale e che eserciti una regolare attività di lavoro subordinato o di lavoro autonomo; </w:t>
      </w:r>
    </w:p>
    <w:p w14:paraId="0C9CE4B5" w14:textId="25E85628" w:rsidR="00EC3AE7" w:rsidRPr="005E6380" w:rsidRDefault="00EC3AE7" w:rsidP="00215DED">
      <w:pPr>
        <w:pStyle w:val="Default"/>
        <w:jc w:val="both"/>
      </w:pPr>
      <w:r w:rsidRPr="005E6380">
        <w:rPr>
          <w:b/>
          <w:bCs/>
        </w:rPr>
        <w:t xml:space="preserve">b) Residenza </w:t>
      </w:r>
      <w:r w:rsidRPr="005E6380">
        <w:t xml:space="preserve">anagrafica nel Comune o attività lavorativa esclusiva o principale nel comune di </w:t>
      </w:r>
      <w:r w:rsidR="00883D70" w:rsidRPr="005E6380">
        <w:t>Oriolo Romano</w:t>
      </w:r>
      <w:r w:rsidRPr="005E6380">
        <w:t xml:space="preserve">, salvo che si tratti di lavoratori destinati a prestare servizio presso i nuovi insediamenti produttivi nel suddetto ambito o di lavoratori emigrati all’estero, per i quali è ammessa la partecipazione per un solo Comune; </w:t>
      </w:r>
    </w:p>
    <w:p w14:paraId="79FEB144" w14:textId="30913BD5" w:rsidR="00EC3AE7" w:rsidRPr="005E6380" w:rsidRDefault="00EC3AE7" w:rsidP="00215DED">
      <w:pPr>
        <w:pStyle w:val="Default"/>
        <w:jc w:val="both"/>
      </w:pPr>
      <w:r w:rsidRPr="005E6380">
        <w:rPr>
          <w:b/>
          <w:bCs/>
        </w:rPr>
        <w:t xml:space="preserve">c) Mancanza di titolarità </w:t>
      </w:r>
      <w:r w:rsidRPr="005E6380">
        <w:t xml:space="preserve">di diritti di proprietà, usufrutto, uso ed abitazione su </w:t>
      </w:r>
      <w:r w:rsidRPr="005E6380">
        <w:rPr>
          <w:i/>
          <w:iCs/>
        </w:rPr>
        <w:t xml:space="preserve">alloggio adeguato </w:t>
      </w:r>
      <w:r w:rsidRPr="005E6380">
        <w:t xml:space="preserve">* alle esigenze del nucleo familiare nel comune di </w:t>
      </w:r>
      <w:r w:rsidR="00883D70" w:rsidRPr="005E6380">
        <w:t>Oriolo Romano</w:t>
      </w:r>
      <w:r w:rsidRPr="005E6380">
        <w:t xml:space="preserve"> e nel comune di residenza, qualora diverso da quello in cui si svolge l'attività lavorativa e, comunque, nell’ambito del territorio nazionale, su beni patrimoniali il cui valore complessivo non sia superiore al limite di </w:t>
      </w:r>
      <w:r w:rsidRPr="005E6380">
        <w:rPr>
          <w:b/>
          <w:bCs/>
        </w:rPr>
        <w:t xml:space="preserve">€. 100.000,00 </w:t>
      </w:r>
      <w:r w:rsidRPr="005E6380">
        <w:t>(</w:t>
      </w:r>
      <w:r w:rsidRPr="005E6380">
        <w:rPr>
          <w:i/>
          <w:iCs/>
        </w:rPr>
        <w:t>euro centomila/00</w:t>
      </w:r>
      <w:r w:rsidRPr="005E6380">
        <w:t xml:space="preserve">) così calcolato: </w:t>
      </w:r>
    </w:p>
    <w:p w14:paraId="3AE382C7" w14:textId="77777777" w:rsidR="00EC3AE7" w:rsidRPr="005E6380" w:rsidRDefault="00EC3AE7" w:rsidP="00464C1B">
      <w:pPr>
        <w:pStyle w:val="Default"/>
        <w:ind w:left="284"/>
        <w:jc w:val="both"/>
      </w:pPr>
      <w:r w:rsidRPr="005E6380">
        <w:rPr>
          <w:b/>
          <w:bCs/>
        </w:rPr>
        <w:t xml:space="preserve">1) FABBRICATI, </w:t>
      </w:r>
      <w:r w:rsidRPr="005E6380">
        <w:t xml:space="preserve">il valore è dato dall' imponibile definito ai fini dell'imposta comunale immobiliare (ICI-IMU), la rendita catastale moltiplicata per cento, per l'anno precedente a quello di presentazione della domanda di assegnazione; </w:t>
      </w:r>
    </w:p>
    <w:p w14:paraId="451CD68C" w14:textId="77777777" w:rsidR="00EC3AE7" w:rsidRPr="005E6380" w:rsidRDefault="00EC3AE7" w:rsidP="00464C1B">
      <w:pPr>
        <w:pStyle w:val="Default"/>
        <w:ind w:left="284"/>
        <w:jc w:val="both"/>
      </w:pPr>
      <w:r w:rsidRPr="005E6380">
        <w:rPr>
          <w:b/>
          <w:bCs/>
        </w:rPr>
        <w:t>2) TERRENI EDIFICABILI</w:t>
      </w:r>
      <w:r w:rsidRPr="005E6380">
        <w:t xml:space="preserve">, il valore è dato dal valore commerciale relativo all'anno precedente a quello di presentazione della domanda di assegnazione; </w:t>
      </w:r>
    </w:p>
    <w:p w14:paraId="7E5F92EB" w14:textId="77777777" w:rsidR="00EC3AE7" w:rsidRPr="005E6380" w:rsidRDefault="00EC3AE7" w:rsidP="00464C1B">
      <w:pPr>
        <w:pStyle w:val="Default"/>
        <w:ind w:left="284"/>
        <w:jc w:val="both"/>
      </w:pPr>
      <w:r w:rsidRPr="005E6380">
        <w:rPr>
          <w:b/>
          <w:bCs/>
        </w:rPr>
        <w:t xml:space="preserve">3) TERRENI AGRICOLI </w:t>
      </w:r>
      <w:r w:rsidRPr="005E6380">
        <w:t xml:space="preserve">destinati all' uso dell'impresa agricola, non direttamente coltivati, non gestiti in economia da imprenditori agricoli a titolo principale, dall'imponibile definito ai fini ICI-IMU, cioè il reddito dominicale risultante in catasto moltiplicato per 75 (settantacinque), per l'anno precedente a quello di presentazione della domanda di assegnazione) </w:t>
      </w:r>
    </w:p>
    <w:p w14:paraId="5B8D202A" w14:textId="77777777" w:rsidR="00EC3AE7" w:rsidRPr="005E6380" w:rsidRDefault="00EC3AE7" w:rsidP="00215DED">
      <w:pPr>
        <w:pStyle w:val="Default"/>
      </w:pPr>
      <w:r w:rsidRPr="005E6380">
        <w:rPr>
          <w:i/>
          <w:iCs/>
        </w:rPr>
        <w:t xml:space="preserve">* Per alloggio adeguato s’intende quello la cui superficie, misurata al netto dei muri perimetrali e di quelli interni, è non inferiore a trentotto metri quadrati. </w:t>
      </w:r>
    </w:p>
    <w:p w14:paraId="5017C193" w14:textId="77777777" w:rsidR="00EC3AE7" w:rsidRPr="005E6380" w:rsidRDefault="00EC3AE7" w:rsidP="00215DED">
      <w:pPr>
        <w:pStyle w:val="Default"/>
        <w:jc w:val="both"/>
      </w:pPr>
      <w:r w:rsidRPr="00464C1B">
        <w:rPr>
          <w:b/>
          <w:bCs/>
        </w:rPr>
        <w:t>d)</w:t>
      </w:r>
      <w:r w:rsidRPr="005E6380">
        <w:t xml:space="preserve"> </w:t>
      </w:r>
      <w:r w:rsidRPr="005E6380">
        <w:rPr>
          <w:b/>
          <w:bCs/>
        </w:rPr>
        <w:t xml:space="preserve">Assenza di precedente assegnazione </w:t>
      </w:r>
      <w:r w:rsidRPr="005E6380">
        <w:t xml:space="preserve">in locazione ovvero in proprietà originaria, immediata o futura di alloggio realizzato con contributi pubblici e assenza di finanziamento agevolato in qualunque forma concesso dallo Stato o da enti pubblici; </w:t>
      </w:r>
    </w:p>
    <w:p w14:paraId="3A6A07D5" w14:textId="77777777" w:rsidR="00EC3AE7" w:rsidRPr="005E6380" w:rsidRDefault="00EC3AE7" w:rsidP="00215DED">
      <w:pPr>
        <w:pStyle w:val="Default"/>
        <w:jc w:val="both"/>
      </w:pPr>
      <w:r w:rsidRPr="00464C1B">
        <w:rPr>
          <w:b/>
          <w:bCs/>
        </w:rPr>
        <w:lastRenderedPageBreak/>
        <w:t>e)</w:t>
      </w:r>
      <w:r w:rsidRPr="005E6380">
        <w:t xml:space="preserve"> </w:t>
      </w:r>
      <w:r w:rsidRPr="005E6380">
        <w:rPr>
          <w:b/>
          <w:bCs/>
        </w:rPr>
        <w:t xml:space="preserve">Reddito annuo </w:t>
      </w:r>
      <w:r w:rsidRPr="005E6380">
        <w:t xml:space="preserve">complessivo del nucleo familiare non superiore ai limiti fissati ogni due anni dalla Regione Lazio Dir., Reg. Politiche Abitative Area Edilizia Residenziale Sovvenzionata con apposita determinazione. </w:t>
      </w:r>
    </w:p>
    <w:p w14:paraId="7D37E38E" w14:textId="77777777" w:rsidR="00EC3AE7" w:rsidRPr="005E6380" w:rsidRDefault="00EC3AE7" w:rsidP="00215DED">
      <w:pPr>
        <w:pStyle w:val="Default"/>
        <w:jc w:val="both"/>
      </w:pPr>
      <w:r w:rsidRPr="005E6380">
        <w:rPr>
          <w:b/>
          <w:bCs/>
        </w:rPr>
        <w:t>Alla data di pubblicazione del presente bando</w:t>
      </w:r>
      <w:r w:rsidRPr="005E6380">
        <w:t xml:space="preserve">, i limiti di reddito annuo complessivo, come determinati dalla Regione Lazio per il periodo luglio 2019-luglio 2021, sono quelli di seguito indicati: </w:t>
      </w:r>
    </w:p>
    <w:p w14:paraId="6421BCC3" w14:textId="77777777" w:rsidR="00EC3AE7" w:rsidRPr="005E6380" w:rsidRDefault="00EC3AE7" w:rsidP="00215DED">
      <w:pPr>
        <w:pStyle w:val="Default"/>
        <w:jc w:val="both"/>
      </w:pPr>
      <w:r w:rsidRPr="005E6380">
        <w:t xml:space="preserve">1) Per i lavoratori dipendenti </w:t>
      </w:r>
      <w:r w:rsidRPr="005E6380">
        <w:rPr>
          <w:b/>
          <w:bCs/>
        </w:rPr>
        <w:t xml:space="preserve">€.34.794,98 </w:t>
      </w:r>
      <w:r w:rsidRPr="005E6380">
        <w:rPr>
          <w:i/>
          <w:iCs/>
        </w:rPr>
        <w:t>(</w:t>
      </w:r>
      <w:proofErr w:type="gramStart"/>
      <w:r w:rsidRPr="005E6380">
        <w:rPr>
          <w:i/>
          <w:iCs/>
        </w:rPr>
        <w:t>Euro</w:t>
      </w:r>
      <w:proofErr w:type="gramEnd"/>
      <w:r w:rsidRPr="005E6380">
        <w:rPr>
          <w:i/>
          <w:iCs/>
        </w:rPr>
        <w:t xml:space="preserve"> </w:t>
      </w:r>
      <w:proofErr w:type="spellStart"/>
      <w:r w:rsidRPr="005E6380">
        <w:rPr>
          <w:i/>
          <w:iCs/>
        </w:rPr>
        <w:t>trentaquattromilasettecentonovantaquattro</w:t>
      </w:r>
      <w:proofErr w:type="spellEnd"/>
      <w:r w:rsidRPr="005E6380">
        <w:rPr>
          <w:i/>
          <w:iCs/>
        </w:rPr>
        <w:t>/98)</w:t>
      </w:r>
      <w:r w:rsidRPr="005E6380">
        <w:t xml:space="preserve">; </w:t>
      </w:r>
    </w:p>
    <w:p w14:paraId="7D53808B" w14:textId="77777777" w:rsidR="00EC3AE7" w:rsidRPr="005E6380" w:rsidRDefault="00EC3AE7" w:rsidP="00215DED">
      <w:pPr>
        <w:pStyle w:val="Default"/>
        <w:jc w:val="both"/>
      </w:pPr>
      <w:r w:rsidRPr="005E6380">
        <w:t xml:space="preserve">2) Per i lavoratori autonomi </w:t>
      </w:r>
      <w:r w:rsidRPr="005E6380">
        <w:rPr>
          <w:b/>
          <w:bCs/>
        </w:rPr>
        <w:t xml:space="preserve">€.20.876,99 </w:t>
      </w:r>
      <w:r w:rsidRPr="005E6380">
        <w:rPr>
          <w:b/>
          <w:bCs/>
          <w:i/>
          <w:iCs/>
        </w:rPr>
        <w:t>(</w:t>
      </w:r>
      <w:proofErr w:type="gramStart"/>
      <w:r w:rsidRPr="005E6380">
        <w:rPr>
          <w:i/>
          <w:iCs/>
        </w:rPr>
        <w:t>Euro</w:t>
      </w:r>
      <w:proofErr w:type="gramEnd"/>
      <w:r w:rsidRPr="005E6380">
        <w:rPr>
          <w:i/>
          <w:iCs/>
        </w:rPr>
        <w:t xml:space="preserve"> </w:t>
      </w:r>
      <w:proofErr w:type="spellStart"/>
      <w:r w:rsidRPr="005E6380">
        <w:rPr>
          <w:i/>
          <w:iCs/>
        </w:rPr>
        <w:t>ventimilaottocentosettantasei</w:t>
      </w:r>
      <w:proofErr w:type="spellEnd"/>
      <w:r w:rsidRPr="005E6380">
        <w:rPr>
          <w:i/>
          <w:iCs/>
        </w:rPr>
        <w:t>/99)</w:t>
      </w:r>
      <w:r w:rsidRPr="005E6380">
        <w:t xml:space="preserve">; </w:t>
      </w:r>
    </w:p>
    <w:p w14:paraId="07555039" w14:textId="330310E9" w:rsidR="00EC3AE7" w:rsidRPr="005E6380" w:rsidRDefault="00EC3AE7" w:rsidP="00215DED">
      <w:pPr>
        <w:pStyle w:val="Default"/>
        <w:jc w:val="both"/>
        <w:rPr>
          <w:i/>
          <w:iCs/>
        </w:rPr>
      </w:pPr>
      <w:r w:rsidRPr="005E6380">
        <w:t xml:space="preserve">Il reddito complessivo lordo è abbattuto di </w:t>
      </w:r>
      <w:r w:rsidRPr="005E6380">
        <w:rPr>
          <w:b/>
          <w:bCs/>
        </w:rPr>
        <w:t xml:space="preserve">€. 2.000,00 </w:t>
      </w:r>
      <w:r w:rsidRPr="005E6380">
        <w:rPr>
          <w:i/>
          <w:iCs/>
        </w:rPr>
        <w:t xml:space="preserve">(euro duemila/00) </w:t>
      </w:r>
      <w:r w:rsidRPr="005E6380">
        <w:t xml:space="preserve">per ciascun familiare convivente fino ad un massimo di detrazione di </w:t>
      </w:r>
      <w:r w:rsidRPr="005E6380">
        <w:rPr>
          <w:b/>
          <w:bCs/>
        </w:rPr>
        <w:t xml:space="preserve">€. 6.000,00 </w:t>
      </w:r>
      <w:r w:rsidRPr="005E6380">
        <w:rPr>
          <w:i/>
          <w:iCs/>
        </w:rPr>
        <w:t xml:space="preserve">(euro seimila/00). </w:t>
      </w:r>
    </w:p>
    <w:p w14:paraId="772A8CF3" w14:textId="2DF46AEE" w:rsidR="00695A31" w:rsidRPr="005E6380" w:rsidRDefault="00695A31" w:rsidP="00215DED">
      <w:pPr>
        <w:pStyle w:val="Default"/>
        <w:jc w:val="both"/>
      </w:pPr>
      <w:r w:rsidRPr="005E6380">
        <w:t xml:space="preserve">Ai fini del presente bando il reddito complessivo annuo è quello risultante dalla somma dei redditi fiscalmente imponibili di tutti i componenti il nucleo familiare desumibile dall’ultima dichiarazione fiscale (CU, MOD. 730, UNICO) al lordo delle imposte ed al netto dei contributi previdenziali e degli assegni familiari. </w:t>
      </w:r>
    </w:p>
    <w:p w14:paraId="14B7028E" w14:textId="77777777" w:rsidR="005E6380" w:rsidRPr="005E6380" w:rsidRDefault="005E6380" w:rsidP="00215DED">
      <w:pPr>
        <w:pStyle w:val="Default"/>
        <w:jc w:val="both"/>
      </w:pPr>
    </w:p>
    <w:p w14:paraId="366E3758" w14:textId="77777777" w:rsidR="00695A31" w:rsidRPr="005E6380" w:rsidRDefault="00695A31" w:rsidP="00215DED">
      <w:pPr>
        <w:pStyle w:val="Default"/>
        <w:jc w:val="both"/>
      </w:pPr>
      <w:r w:rsidRPr="005E6380">
        <w:t xml:space="preserve">f) </w:t>
      </w:r>
      <w:r w:rsidRPr="005E6380">
        <w:rPr>
          <w:b/>
          <w:bCs/>
        </w:rPr>
        <w:t xml:space="preserve">non aver ceduto </w:t>
      </w:r>
      <w:r w:rsidRPr="005E6380">
        <w:t xml:space="preserve">in tutto o in parte, fuori dei casi previsti dalla legge, l'alloggio eventualmente assegnato in precedenza in locazione semplice e </w:t>
      </w:r>
      <w:r w:rsidRPr="005E6380">
        <w:rPr>
          <w:b/>
          <w:bCs/>
        </w:rPr>
        <w:t xml:space="preserve">non aver occupato </w:t>
      </w:r>
      <w:r w:rsidRPr="005E6380">
        <w:t xml:space="preserve">senza titolo un alloggio di edilizia residenziale pubblica destinato all'assistenza abitativa. </w:t>
      </w:r>
    </w:p>
    <w:p w14:paraId="3D4E088E" w14:textId="77777777" w:rsidR="00695A31" w:rsidRPr="005E6380" w:rsidRDefault="00695A31" w:rsidP="00215DED">
      <w:pPr>
        <w:pStyle w:val="Default"/>
        <w:jc w:val="both"/>
      </w:pPr>
    </w:p>
    <w:p w14:paraId="75AB0467" w14:textId="5FA254A6" w:rsidR="00695A31" w:rsidRPr="005E6380" w:rsidRDefault="00695A31" w:rsidP="00215DED">
      <w:pPr>
        <w:pStyle w:val="Default"/>
        <w:jc w:val="both"/>
      </w:pPr>
      <w:r w:rsidRPr="005E6380">
        <w:t xml:space="preserve">I requisiti di cui sopra devono essere posseduti da parte del richiedente e, limitatamente a quelli di cui alle lettere c), d) ed f), anche da parte degli altri componenti il nucleo familiare, alla data di presentazione della domanda al bando di concorso e permanere fino al momento dell’assegnazione ed in costanza di rapporto. Il requisito di cui alla lett. e) deve permanere alla data dell’assegnazione, con riferimento al limite vigente a tale data. </w:t>
      </w:r>
    </w:p>
    <w:p w14:paraId="71964C27" w14:textId="77777777" w:rsidR="005E6380" w:rsidRPr="005E6380" w:rsidRDefault="005E6380" w:rsidP="00215DED">
      <w:pPr>
        <w:pStyle w:val="Default"/>
        <w:jc w:val="both"/>
      </w:pPr>
    </w:p>
    <w:p w14:paraId="3CD4D4EF" w14:textId="4BE9D01C" w:rsidR="00695A31" w:rsidRPr="005E6380" w:rsidRDefault="00695A31" w:rsidP="00215DED">
      <w:pPr>
        <w:pStyle w:val="Default"/>
        <w:jc w:val="both"/>
      </w:pPr>
      <w:r w:rsidRPr="005E6380">
        <w:t>Ai fini del presente bando si intende per nucleo familiare la famiglia costituita da una persona sola ovvero dai coniugi, dalle parti delle unioni civili o dai conviventi di fatto, ai sensi della Legge 20 maggio 2016, n. 76 (</w:t>
      </w:r>
      <w:r w:rsidRPr="005E6380">
        <w:rPr>
          <w:i/>
          <w:iCs/>
        </w:rPr>
        <w:t xml:space="preserve">regolamentazione delle unioni civili tra persone dello stesso sesso e disciplina delle convivenze), </w:t>
      </w:r>
      <w:r w:rsidRPr="005E6380">
        <w:t xml:space="preserve">dai figli legittimi, naturali, riconosciuti, adottivi, dagli affiliati nonché dagli affidati per il periodo effettivo dell'affidamento, con loro conviventi. Fanno, altresì, parte del nucleo familiare gli ascendenti, i discendenti, i collaterali fino al terzo grado, purché la stabile convivenza con il richiedente duri ininterrottamente da almeno due anni alla data di pubblicazione del bando di concorso e sia dimostrata nelle forme di legge. Sono considerati componenti del nucleo familiare anche persone non legate da vincoli di parentela, purché la convivenza abbia carattere di stabilità, sia finalizzata alla reciproca assistenza morale e materiale, sia stata instaurata da almeno quattro anni alla data di pubblicazione del bando di concorso e dimostrata nelle forme di legge). </w:t>
      </w:r>
    </w:p>
    <w:p w14:paraId="63E1A9CC" w14:textId="77777777" w:rsidR="005E6380" w:rsidRPr="005E6380" w:rsidRDefault="005E6380" w:rsidP="00215DED">
      <w:pPr>
        <w:pStyle w:val="Default"/>
        <w:jc w:val="both"/>
      </w:pPr>
    </w:p>
    <w:p w14:paraId="4BF9B5DB" w14:textId="77777777" w:rsidR="00695A31" w:rsidRPr="005E6380" w:rsidRDefault="00695A31" w:rsidP="00215DED">
      <w:pPr>
        <w:pStyle w:val="Default"/>
        <w:jc w:val="both"/>
      </w:pPr>
      <w:r w:rsidRPr="005E6380">
        <w:t xml:space="preserve">Non può essere presentata più di una istanza per ciascun nucleo familiare, tuttavia, in deroga alle disposizioni di cui all’art.11 della L.R.12/99, possono partecipare al concorso per l’assegnazione di alloggi, autonomamente rispetto al nucleo familiare di cui fanno parte: </w:t>
      </w:r>
    </w:p>
    <w:p w14:paraId="45C27504" w14:textId="77777777" w:rsidR="00695A31" w:rsidRPr="005E6380" w:rsidRDefault="00695A31" w:rsidP="00215DED">
      <w:pPr>
        <w:pStyle w:val="Default"/>
        <w:ind w:firstLine="708"/>
        <w:jc w:val="both"/>
      </w:pPr>
      <w:r w:rsidRPr="005E6380">
        <w:rPr>
          <w:rFonts w:ascii="Calibri" w:hAnsi="Calibri" w:cs="Calibri"/>
        </w:rPr>
        <w:t xml:space="preserve">- </w:t>
      </w:r>
      <w:r w:rsidRPr="005E6380">
        <w:t xml:space="preserve">i figli coniugati; </w:t>
      </w:r>
    </w:p>
    <w:p w14:paraId="500FE7DA" w14:textId="77777777" w:rsidR="00695A31" w:rsidRPr="005E6380" w:rsidRDefault="00695A31" w:rsidP="00215DED">
      <w:pPr>
        <w:pStyle w:val="Default"/>
        <w:ind w:left="708"/>
        <w:jc w:val="both"/>
      </w:pPr>
      <w:r w:rsidRPr="005E6380">
        <w:rPr>
          <w:rFonts w:ascii="Calibri" w:hAnsi="Calibri" w:cs="Calibri"/>
        </w:rPr>
        <w:t xml:space="preserve">- </w:t>
      </w:r>
      <w:r w:rsidRPr="005E6380">
        <w:t>i nubendi che alla data di pubblicazione del presente bando di concorso (</w:t>
      </w:r>
      <w:r w:rsidRPr="005E6380">
        <w:rPr>
          <w:i/>
          <w:iCs/>
        </w:rPr>
        <w:t xml:space="preserve">o dalla data di pubblicazione delle successive graduatorie semestrali) </w:t>
      </w:r>
      <w:r w:rsidRPr="005E6380">
        <w:t xml:space="preserve">abbiano effettuato le pubblicazioni di matrimonio e lo contraggono prima dell’assegnazione dell’alloggio; </w:t>
      </w:r>
    </w:p>
    <w:p w14:paraId="0D3E8864" w14:textId="49175F0B" w:rsidR="00695A31" w:rsidRDefault="00695A31" w:rsidP="00215DED">
      <w:pPr>
        <w:pStyle w:val="Default"/>
        <w:ind w:firstLine="708"/>
        <w:jc w:val="both"/>
      </w:pPr>
      <w:r w:rsidRPr="005E6380">
        <w:rPr>
          <w:rFonts w:ascii="Calibri" w:hAnsi="Calibri" w:cs="Calibri"/>
        </w:rPr>
        <w:t xml:space="preserve">- </w:t>
      </w:r>
      <w:r w:rsidRPr="005E6380">
        <w:t xml:space="preserve">le persone sole con almeno un figlio a carico. </w:t>
      </w:r>
    </w:p>
    <w:p w14:paraId="20A60576" w14:textId="77777777" w:rsidR="00464C1B" w:rsidRPr="005E6380" w:rsidRDefault="00464C1B" w:rsidP="00215DED">
      <w:pPr>
        <w:pStyle w:val="Default"/>
        <w:ind w:firstLine="708"/>
        <w:jc w:val="both"/>
      </w:pPr>
    </w:p>
    <w:p w14:paraId="1A60F03F" w14:textId="0BB6B736" w:rsidR="005E6380" w:rsidRPr="005E6380" w:rsidRDefault="005E6380" w:rsidP="00215DED">
      <w:pPr>
        <w:pStyle w:val="Default"/>
        <w:jc w:val="center"/>
        <w:rPr>
          <w:b/>
          <w:bCs/>
          <w:u w:val="single"/>
        </w:rPr>
      </w:pPr>
      <w:r w:rsidRPr="005E6380">
        <w:rPr>
          <w:b/>
          <w:bCs/>
          <w:u w:val="single"/>
        </w:rPr>
        <w:t>MODALITÀ PER LA PRESENTAZIONE DELLA DOMANDA DI PARTECIPAZIONE AL CONCORSO</w:t>
      </w:r>
    </w:p>
    <w:p w14:paraId="7B9F5394" w14:textId="77777777" w:rsidR="005E6380" w:rsidRPr="005E6380" w:rsidRDefault="005E6380" w:rsidP="00215DED">
      <w:pPr>
        <w:pStyle w:val="Default"/>
        <w:jc w:val="center"/>
        <w:rPr>
          <w:u w:val="single"/>
        </w:rPr>
      </w:pPr>
    </w:p>
    <w:p w14:paraId="13ED68E5" w14:textId="2A56411D" w:rsidR="005E6380" w:rsidRDefault="005E6380" w:rsidP="00215DED">
      <w:pPr>
        <w:pStyle w:val="Default"/>
        <w:jc w:val="both"/>
      </w:pPr>
      <w:r w:rsidRPr="005E6380">
        <w:t xml:space="preserve">La domanda di inserimento nella graduatoria degli aventi titolo all’assegnazione di alloggi E.R.P. destinata all’assistenza abitativa, in bollo </w:t>
      </w:r>
      <w:r w:rsidRPr="005E6380">
        <w:rPr>
          <w:i/>
          <w:iCs/>
        </w:rPr>
        <w:t>ai sensi delle vigenti leggi</w:t>
      </w:r>
      <w:r w:rsidRPr="005E6380">
        <w:t xml:space="preserve">, deve, a pena di inammissibilità, essere redatta su apposito modulo fornito dal Comune e contenere la dichiarazione resa nei modi </w:t>
      </w:r>
      <w:r w:rsidRPr="005E6380">
        <w:lastRenderedPageBreak/>
        <w:t xml:space="preserve">previsti dagli artt. 46 e 47 del T.U. sulla documentazione amministrativa ed approvato con D.P.R 28.12.2000, n. 445 di possesso dei requisiti e delle condizioni di priorità indicate e con espressa autorizzazione al trattamento dei dati personali rilasciata nelle forme previste dal D.lgs. 196/2003 e </w:t>
      </w:r>
      <w:proofErr w:type="spellStart"/>
      <w:r w:rsidRPr="005E6380">
        <w:t>s.m.i.</w:t>
      </w:r>
      <w:proofErr w:type="spellEnd"/>
      <w:r w:rsidRPr="005E6380">
        <w:t xml:space="preserve">. </w:t>
      </w:r>
    </w:p>
    <w:p w14:paraId="15DDE206" w14:textId="77777777" w:rsidR="005E6380" w:rsidRPr="005E6380" w:rsidRDefault="005E6380" w:rsidP="00215DED">
      <w:pPr>
        <w:pStyle w:val="Default"/>
        <w:jc w:val="both"/>
      </w:pPr>
      <w:r w:rsidRPr="005E6380">
        <w:rPr>
          <w:b/>
          <w:bCs/>
        </w:rPr>
        <w:t xml:space="preserve">La domanda deve essere spedita al Comune esclusivamente a mezzo raccomandata postale semplice, senza busta. </w:t>
      </w:r>
      <w:r w:rsidRPr="005E6380">
        <w:rPr>
          <w:i/>
          <w:iCs/>
        </w:rPr>
        <w:t xml:space="preserve">Il plico potrà essere fermato con punti metallici o nastro adesivo trasparente atto a garantire l’integrità del contenuto. </w:t>
      </w:r>
      <w:r w:rsidRPr="005E6380">
        <w:t xml:space="preserve">Il timbro apposto dall’Ufficio Postale fa fede del termine di presentazione della domanda, anche al fine di stabilire l’anzianità della stessa. </w:t>
      </w:r>
    </w:p>
    <w:p w14:paraId="7C34C8EF" w14:textId="66827E4E" w:rsidR="005E6380" w:rsidRDefault="005E6380" w:rsidP="00215DED">
      <w:pPr>
        <w:pStyle w:val="Default"/>
        <w:jc w:val="both"/>
      </w:pPr>
      <w:r w:rsidRPr="005E6380">
        <w:t xml:space="preserve">A pena di inammissibilità, non sono ammesse forme diverse di spedizione, né domande redatte su modelli diversi da quello predisposto dal Comune. </w:t>
      </w:r>
    </w:p>
    <w:p w14:paraId="09FF5E1D" w14:textId="447B57B5" w:rsidR="005E6380" w:rsidRDefault="005E6380" w:rsidP="00215DED">
      <w:pPr>
        <w:spacing w:after="0"/>
        <w:jc w:val="both"/>
        <w:rPr>
          <w:rFonts w:ascii="Times New Roman" w:hAnsi="Times New Roman" w:cs="Times New Roman"/>
          <w:sz w:val="24"/>
          <w:szCs w:val="24"/>
        </w:rPr>
      </w:pPr>
      <w:r w:rsidRPr="005E6380">
        <w:rPr>
          <w:rFonts w:ascii="Times New Roman" w:hAnsi="Times New Roman" w:cs="Times New Roman"/>
          <w:sz w:val="24"/>
          <w:szCs w:val="24"/>
        </w:rPr>
        <w:t>Identiche modalità valgono per la presentazione delle domande di aggiornamento della propria posizione da parte di coloro che, già inseriti nella graduatoria degli aventi titolo all’assegnazione di alloggi di E.R.P. destinati all’assistenza abitativa, intendano ottenere un maggiore punteggio, in conseguenza di cambiamenti intervenuti nelle condizioni sopra specificate. In tal caso il relativo modulo deve contenere la specificazione che trattasi di domanda di aggiornamento di posizione.</w:t>
      </w:r>
    </w:p>
    <w:p w14:paraId="4AE083A9" w14:textId="2227BA1F" w:rsidR="00736E2F" w:rsidRDefault="00736E2F" w:rsidP="00215DED">
      <w:pPr>
        <w:spacing w:after="0"/>
        <w:jc w:val="both"/>
        <w:rPr>
          <w:rFonts w:ascii="Times New Roman" w:hAnsi="Times New Roman" w:cs="Times New Roman"/>
          <w:sz w:val="24"/>
          <w:szCs w:val="24"/>
        </w:rPr>
      </w:pPr>
    </w:p>
    <w:p w14:paraId="632549B4" w14:textId="47669421" w:rsidR="00736E2F" w:rsidRPr="00736E2F" w:rsidRDefault="00736E2F" w:rsidP="00215DED">
      <w:pPr>
        <w:spacing w:after="0"/>
        <w:jc w:val="center"/>
        <w:rPr>
          <w:rFonts w:ascii="Times New Roman" w:hAnsi="Times New Roman" w:cs="Times New Roman"/>
          <w:sz w:val="40"/>
          <w:szCs w:val="40"/>
          <w:u w:val="single"/>
        </w:rPr>
      </w:pPr>
      <w:r w:rsidRPr="00736E2F">
        <w:rPr>
          <w:rFonts w:ascii="Times New Roman" w:hAnsi="Times New Roman" w:cs="Times New Roman"/>
          <w:b/>
          <w:bCs/>
          <w:sz w:val="40"/>
          <w:szCs w:val="40"/>
          <w:u w:val="single"/>
        </w:rPr>
        <w:t>DOCUMENTI DA ALLEGARE ALLA DOMANDA</w:t>
      </w:r>
    </w:p>
    <w:p w14:paraId="28897A53" w14:textId="77777777" w:rsidR="00736E2F" w:rsidRPr="00736E2F" w:rsidRDefault="00736E2F" w:rsidP="00215DED">
      <w:pPr>
        <w:spacing w:after="0"/>
        <w:jc w:val="both"/>
        <w:rPr>
          <w:rFonts w:ascii="Times New Roman" w:hAnsi="Times New Roman" w:cs="Times New Roman"/>
          <w:sz w:val="24"/>
          <w:szCs w:val="24"/>
        </w:rPr>
      </w:pPr>
      <w:r w:rsidRPr="00736E2F">
        <w:rPr>
          <w:rFonts w:ascii="Times New Roman" w:hAnsi="Times New Roman" w:cs="Times New Roman"/>
          <w:sz w:val="24"/>
          <w:szCs w:val="24"/>
        </w:rPr>
        <w:t xml:space="preserve">A corredo della domanda, i concorrenti dovranno presentare i seguenti documenti: </w:t>
      </w:r>
    </w:p>
    <w:p w14:paraId="3D268643" w14:textId="454D936D" w:rsidR="00736E2F" w:rsidRPr="00736E2F" w:rsidRDefault="00736E2F" w:rsidP="00215DED">
      <w:pPr>
        <w:spacing w:after="0"/>
        <w:jc w:val="center"/>
        <w:rPr>
          <w:rFonts w:ascii="Times New Roman" w:hAnsi="Times New Roman" w:cs="Times New Roman"/>
          <w:sz w:val="24"/>
          <w:szCs w:val="24"/>
        </w:rPr>
      </w:pPr>
      <w:r w:rsidRPr="00736E2F">
        <w:rPr>
          <w:rFonts w:ascii="Times New Roman" w:hAnsi="Times New Roman" w:cs="Times New Roman"/>
          <w:b/>
          <w:bCs/>
          <w:sz w:val="24"/>
          <w:szCs w:val="24"/>
          <w:u w:val="single"/>
        </w:rPr>
        <w:t>DOCUMENTI INDISPENSABILI PER LA VERIFICA DEI REQUISITI SOGGETTIVI LA CUI MANCATA PRESENTAZIONE POTRA’ DAR LUOGO ALL’ESCLUSIONE DAL CONCORSO</w:t>
      </w:r>
      <w:r w:rsidRPr="00736E2F">
        <w:rPr>
          <w:rFonts w:ascii="Times New Roman" w:hAnsi="Times New Roman" w:cs="Times New Roman"/>
          <w:b/>
          <w:bCs/>
          <w:sz w:val="24"/>
          <w:szCs w:val="24"/>
        </w:rPr>
        <w:t>:</w:t>
      </w:r>
    </w:p>
    <w:p w14:paraId="09F99674" w14:textId="77777777" w:rsidR="00736E2F" w:rsidRPr="00736E2F" w:rsidRDefault="00736E2F" w:rsidP="00215DED">
      <w:pPr>
        <w:spacing w:after="0"/>
        <w:jc w:val="both"/>
        <w:rPr>
          <w:rFonts w:ascii="Times New Roman" w:hAnsi="Times New Roman" w:cs="Times New Roman"/>
          <w:sz w:val="24"/>
          <w:szCs w:val="24"/>
        </w:rPr>
      </w:pPr>
      <w:r w:rsidRPr="00736E2F">
        <w:rPr>
          <w:rFonts w:ascii="Times New Roman" w:hAnsi="Times New Roman" w:cs="Times New Roman"/>
          <w:b/>
          <w:bCs/>
          <w:sz w:val="24"/>
          <w:szCs w:val="24"/>
        </w:rPr>
        <w:t>REDDITO</w:t>
      </w:r>
      <w:r w:rsidRPr="00736E2F">
        <w:rPr>
          <w:rFonts w:ascii="Times New Roman" w:hAnsi="Times New Roman" w:cs="Times New Roman"/>
          <w:sz w:val="24"/>
          <w:szCs w:val="24"/>
        </w:rPr>
        <w:t xml:space="preserve">: documentazione concernente il reddito lordo complessivo annuo, fiscalmente imponibile, di tutti i componenti il nucleo familiare desumibile </w:t>
      </w:r>
      <w:r w:rsidRPr="00736E2F">
        <w:rPr>
          <w:rFonts w:ascii="Times New Roman" w:hAnsi="Times New Roman" w:cs="Times New Roman"/>
          <w:b/>
          <w:bCs/>
          <w:sz w:val="24"/>
          <w:szCs w:val="24"/>
        </w:rPr>
        <w:t xml:space="preserve">dall’ultima dichiarazione fiscale* </w:t>
      </w:r>
      <w:r w:rsidRPr="00736E2F">
        <w:rPr>
          <w:rFonts w:ascii="Times New Roman" w:hAnsi="Times New Roman" w:cs="Times New Roman"/>
          <w:sz w:val="24"/>
          <w:szCs w:val="24"/>
        </w:rPr>
        <w:t xml:space="preserve">(CU, MOD. 730, UNICO); Tale documentazione è necessaria per eseguire il calcolo previsto dall’articolo 21 della legge 05.08.1978 n. 457 e ss. mm. e </w:t>
      </w:r>
      <w:proofErr w:type="gramStart"/>
      <w:r w:rsidRPr="00736E2F">
        <w:rPr>
          <w:rFonts w:ascii="Times New Roman" w:hAnsi="Times New Roman" w:cs="Times New Roman"/>
          <w:sz w:val="24"/>
          <w:szCs w:val="24"/>
        </w:rPr>
        <w:t>ii..</w:t>
      </w:r>
      <w:proofErr w:type="gramEnd"/>
      <w:r w:rsidRPr="00736E2F">
        <w:rPr>
          <w:rFonts w:ascii="Times New Roman" w:hAnsi="Times New Roman" w:cs="Times New Roman"/>
          <w:sz w:val="24"/>
          <w:szCs w:val="24"/>
        </w:rPr>
        <w:t xml:space="preserve"> La mancata presentazione può comportare l’esclusione dal concorso o il mancato riconoscimento di alcune condizioni che danno luogo a punteggio. </w:t>
      </w:r>
    </w:p>
    <w:p w14:paraId="691BF4ED" w14:textId="69117F10" w:rsidR="00736E2F" w:rsidRDefault="00736E2F" w:rsidP="00215DED">
      <w:pPr>
        <w:spacing w:after="0"/>
        <w:jc w:val="both"/>
        <w:rPr>
          <w:rFonts w:ascii="Times New Roman" w:hAnsi="Times New Roman" w:cs="Times New Roman"/>
          <w:b/>
          <w:bCs/>
          <w:i/>
          <w:iCs/>
          <w:sz w:val="24"/>
          <w:szCs w:val="24"/>
        </w:rPr>
      </w:pPr>
      <w:r w:rsidRPr="00736E2F">
        <w:rPr>
          <w:rFonts w:ascii="Times New Roman" w:hAnsi="Times New Roman" w:cs="Times New Roman"/>
          <w:b/>
          <w:bCs/>
          <w:sz w:val="24"/>
          <w:szCs w:val="24"/>
        </w:rPr>
        <w:t xml:space="preserve">* </w:t>
      </w:r>
      <w:r w:rsidRPr="00736E2F">
        <w:rPr>
          <w:rFonts w:ascii="Times New Roman" w:hAnsi="Times New Roman" w:cs="Times New Roman"/>
          <w:i/>
          <w:iCs/>
          <w:sz w:val="24"/>
          <w:szCs w:val="24"/>
        </w:rPr>
        <w:t xml:space="preserve">In fase di prima applicazione del presente bando, le dichiarazioni fiscali di riferimento sono quelle </w:t>
      </w:r>
      <w:r w:rsidRPr="0035284F">
        <w:rPr>
          <w:rFonts w:ascii="Times New Roman" w:hAnsi="Times New Roman" w:cs="Times New Roman"/>
          <w:b/>
          <w:bCs/>
          <w:i/>
          <w:iCs/>
          <w:sz w:val="24"/>
          <w:szCs w:val="24"/>
        </w:rPr>
        <w:t>20</w:t>
      </w:r>
      <w:r w:rsidR="0035284F" w:rsidRPr="0035284F">
        <w:rPr>
          <w:rFonts w:ascii="Times New Roman" w:hAnsi="Times New Roman" w:cs="Times New Roman"/>
          <w:b/>
          <w:bCs/>
          <w:i/>
          <w:iCs/>
          <w:sz w:val="24"/>
          <w:szCs w:val="24"/>
        </w:rPr>
        <w:t>20</w:t>
      </w:r>
      <w:r w:rsidRPr="0035284F">
        <w:rPr>
          <w:rFonts w:ascii="Times New Roman" w:hAnsi="Times New Roman" w:cs="Times New Roman"/>
          <w:i/>
          <w:iCs/>
          <w:sz w:val="24"/>
          <w:szCs w:val="24"/>
        </w:rPr>
        <w:t xml:space="preserve">– </w:t>
      </w:r>
      <w:r w:rsidRPr="0035284F">
        <w:rPr>
          <w:rFonts w:ascii="Times New Roman" w:hAnsi="Times New Roman" w:cs="Times New Roman"/>
          <w:b/>
          <w:bCs/>
          <w:i/>
          <w:iCs/>
          <w:sz w:val="24"/>
          <w:szCs w:val="24"/>
        </w:rPr>
        <w:t>redditi 201</w:t>
      </w:r>
      <w:r w:rsidR="0035284F" w:rsidRPr="0035284F">
        <w:rPr>
          <w:rFonts w:ascii="Times New Roman" w:hAnsi="Times New Roman" w:cs="Times New Roman"/>
          <w:b/>
          <w:bCs/>
          <w:i/>
          <w:iCs/>
          <w:sz w:val="24"/>
          <w:szCs w:val="24"/>
        </w:rPr>
        <w:t>9</w:t>
      </w:r>
      <w:r w:rsidRPr="0035284F">
        <w:rPr>
          <w:rFonts w:ascii="Times New Roman" w:hAnsi="Times New Roman" w:cs="Times New Roman"/>
          <w:b/>
          <w:bCs/>
          <w:i/>
          <w:iCs/>
          <w:sz w:val="24"/>
          <w:szCs w:val="24"/>
        </w:rPr>
        <w:t>.</w:t>
      </w:r>
    </w:p>
    <w:p w14:paraId="0779DF17" w14:textId="77777777" w:rsidR="00736E2F" w:rsidRDefault="00736E2F" w:rsidP="00215DED">
      <w:pPr>
        <w:pStyle w:val="Default"/>
      </w:pPr>
    </w:p>
    <w:p w14:paraId="69702861" w14:textId="692D11DF" w:rsidR="00736E2F" w:rsidRPr="00DD6B4C" w:rsidRDefault="00736E2F" w:rsidP="00215DED">
      <w:pPr>
        <w:pStyle w:val="Default"/>
        <w:jc w:val="both"/>
        <w:rPr>
          <w:sz w:val="22"/>
          <w:szCs w:val="22"/>
        </w:rPr>
      </w:pPr>
      <w:r w:rsidRPr="00DD6B4C">
        <w:rPr>
          <w:b/>
          <w:bCs/>
          <w:sz w:val="22"/>
          <w:szCs w:val="22"/>
        </w:rPr>
        <w:t xml:space="preserve">1) RICHIEDENTE CHE NON RISIEDE NELL’AMBITO TERRITORIALE DEL COMUNE DI </w:t>
      </w:r>
      <w:r w:rsidR="005B0CA7" w:rsidRPr="00DD6B4C">
        <w:rPr>
          <w:b/>
          <w:bCs/>
          <w:sz w:val="22"/>
          <w:szCs w:val="22"/>
        </w:rPr>
        <w:t>ORIOLO ROMANO</w:t>
      </w:r>
      <w:r w:rsidRPr="00DD6B4C">
        <w:rPr>
          <w:b/>
          <w:bCs/>
          <w:sz w:val="22"/>
          <w:szCs w:val="22"/>
        </w:rPr>
        <w:t xml:space="preserve"> MA CHE VI ESERCITA LA PROPRIA ATTIVIT</w:t>
      </w:r>
      <w:r w:rsidR="00CD7E15" w:rsidRPr="00DD6B4C">
        <w:rPr>
          <w:b/>
          <w:bCs/>
          <w:sz w:val="22"/>
          <w:szCs w:val="22"/>
        </w:rPr>
        <w:t>À</w:t>
      </w:r>
      <w:r w:rsidRPr="00DD6B4C">
        <w:rPr>
          <w:b/>
          <w:bCs/>
          <w:sz w:val="22"/>
          <w:szCs w:val="22"/>
        </w:rPr>
        <w:t xml:space="preserve"> LAVORATIVA ESCLUSIVA O PRINCIPALE: </w:t>
      </w:r>
    </w:p>
    <w:p w14:paraId="0ECA05D4" w14:textId="77777777" w:rsidR="00736E2F" w:rsidRPr="00DD6B4C" w:rsidRDefault="00736E2F" w:rsidP="00215DED">
      <w:pPr>
        <w:pStyle w:val="Default"/>
        <w:jc w:val="both"/>
        <w:rPr>
          <w:sz w:val="22"/>
          <w:szCs w:val="22"/>
        </w:rPr>
      </w:pPr>
      <w:r w:rsidRPr="00DD6B4C">
        <w:rPr>
          <w:rFonts w:ascii="Calibri" w:hAnsi="Calibri" w:cs="Calibri"/>
          <w:sz w:val="22"/>
          <w:szCs w:val="22"/>
        </w:rPr>
        <w:t xml:space="preserve">- </w:t>
      </w:r>
      <w:r w:rsidRPr="00DD6B4C">
        <w:rPr>
          <w:sz w:val="22"/>
          <w:szCs w:val="22"/>
        </w:rPr>
        <w:t xml:space="preserve">Per i lavoratori dipendenti – attestazione rilasciata da datore di lavoro; </w:t>
      </w:r>
    </w:p>
    <w:p w14:paraId="774E61C4" w14:textId="77777777" w:rsidR="00736E2F" w:rsidRPr="00DD6B4C" w:rsidRDefault="00736E2F" w:rsidP="00215DED">
      <w:pPr>
        <w:pStyle w:val="Default"/>
        <w:jc w:val="both"/>
        <w:rPr>
          <w:sz w:val="22"/>
          <w:szCs w:val="22"/>
        </w:rPr>
      </w:pPr>
      <w:r w:rsidRPr="00DD6B4C">
        <w:rPr>
          <w:rFonts w:ascii="Calibri" w:hAnsi="Calibri" w:cs="Calibri"/>
          <w:sz w:val="22"/>
          <w:szCs w:val="22"/>
        </w:rPr>
        <w:t xml:space="preserve">- </w:t>
      </w:r>
      <w:r w:rsidRPr="00DD6B4C">
        <w:rPr>
          <w:sz w:val="22"/>
          <w:szCs w:val="22"/>
        </w:rPr>
        <w:t xml:space="preserve">Per </w:t>
      </w:r>
      <w:proofErr w:type="gramStart"/>
      <w:r w:rsidRPr="00DD6B4C">
        <w:rPr>
          <w:sz w:val="22"/>
          <w:szCs w:val="22"/>
        </w:rPr>
        <w:t>il lavoratori</w:t>
      </w:r>
      <w:proofErr w:type="gramEnd"/>
      <w:r w:rsidRPr="00DD6B4C">
        <w:rPr>
          <w:sz w:val="22"/>
          <w:szCs w:val="22"/>
        </w:rPr>
        <w:t xml:space="preserve"> autonomi – autocertificazione d’iscrizione all’Albo delle ditte della C.C.I.A.A.; </w:t>
      </w:r>
    </w:p>
    <w:p w14:paraId="15098E8C" w14:textId="77777777" w:rsidR="00736E2F" w:rsidRPr="00DD6B4C" w:rsidRDefault="00736E2F" w:rsidP="00215DED">
      <w:pPr>
        <w:pStyle w:val="Default"/>
        <w:jc w:val="both"/>
        <w:rPr>
          <w:sz w:val="22"/>
          <w:szCs w:val="22"/>
        </w:rPr>
      </w:pPr>
      <w:r w:rsidRPr="00DD6B4C">
        <w:rPr>
          <w:b/>
          <w:bCs/>
          <w:sz w:val="22"/>
          <w:szCs w:val="22"/>
        </w:rPr>
        <w:t xml:space="preserve">2) CITTADINI DI STATI NON ADERENTI ALL’UNIONE EUROPEA: </w:t>
      </w:r>
    </w:p>
    <w:p w14:paraId="2AAE4B88" w14:textId="77777777" w:rsidR="00736E2F" w:rsidRPr="00DD6B4C" w:rsidRDefault="00736E2F" w:rsidP="00215DED">
      <w:pPr>
        <w:pStyle w:val="Default"/>
        <w:jc w:val="both"/>
        <w:rPr>
          <w:sz w:val="22"/>
          <w:szCs w:val="22"/>
        </w:rPr>
      </w:pPr>
      <w:r w:rsidRPr="00DD6B4C">
        <w:rPr>
          <w:rFonts w:ascii="Calibri" w:hAnsi="Calibri" w:cs="Calibri"/>
          <w:sz w:val="22"/>
          <w:szCs w:val="22"/>
        </w:rPr>
        <w:t xml:space="preserve">- </w:t>
      </w:r>
      <w:r w:rsidRPr="00DD6B4C">
        <w:rPr>
          <w:sz w:val="22"/>
          <w:szCs w:val="22"/>
        </w:rPr>
        <w:t xml:space="preserve">carta di soggiorno o altro documento attestante che il cittadino straniero è regolarmente soggiornante in possesso di permesso di soggiorno almeno biennale e che eserciti una regolare attività di lavoro subordinato o di lavoro autonomo (l. 189/2002, art. 27, comma1); </w:t>
      </w:r>
    </w:p>
    <w:p w14:paraId="7B945C7F" w14:textId="77777777" w:rsidR="00736E2F" w:rsidRPr="00DD6B4C" w:rsidRDefault="00736E2F" w:rsidP="00215DED">
      <w:pPr>
        <w:pStyle w:val="Default"/>
        <w:jc w:val="both"/>
        <w:rPr>
          <w:sz w:val="22"/>
          <w:szCs w:val="22"/>
        </w:rPr>
      </w:pPr>
      <w:r w:rsidRPr="00DD6B4C">
        <w:rPr>
          <w:rFonts w:ascii="Calibri" w:hAnsi="Calibri" w:cs="Calibri"/>
          <w:sz w:val="22"/>
          <w:szCs w:val="22"/>
        </w:rPr>
        <w:t xml:space="preserve">- </w:t>
      </w:r>
      <w:r w:rsidRPr="00DD6B4C">
        <w:rPr>
          <w:sz w:val="22"/>
          <w:szCs w:val="22"/>
        </w:rPr>
        <w:t>certificato d’iscrizione presso il Centro per l’Impiego della Provincia di Viterbo o attestato del datore di lavoro (</w:t>
      </w:r>
      <w:r w:rsidRPr="00DD6B4C">
        <w:rPr>
          <w:i/>
          <w:iCs/>
          <w:sz w:val="22"/>
          <w:szCs w:val="22"/>
        </w:rPr>
        <w:t>in caso di lavoro subordinato</w:t>
      </w:r>
      <w:r w:rsidRPr="00DD6B4C">
        <w:rPr>
          <w:sz w:val="22"/>
          <w:szCs w:val="22"/>
        </w:rPr>
        <w:t>) ovvero certificato d’iscrizione all’Albo delle Ditte istituito presso la C.C.I.A.A. (</w:t>
      </w:r>
      <w:r w:rsidRPr="00DD6B4C">
        <w:rPr>
          <w:i/>
          <w:iCs/>
          <w:sz w:val="22"/>
          <w:szCs w:val="22"/>
        </w:rPr>
        <w:t>in caso di lavoro autonomo</w:t>
      </w:r>
      <w:r w:rsidRPr="00DD6B4C">
        <w:rPr>
          <w:sz w:val="22"/>
          <w:szCs w:val="22"/>
        </w:rPr>
        <w:t xml:space="preserve">). </w:t>
      </w:r>
    </w:p>
    <w:p w14:paraId="05AD67E8" w14:textId="77777777" w:rsidR="00736E2F" w:rsidRPr="00DD6B4C" w:rsidRDefault="00736E2F" w:rsidP="00215DED">
      <w:pPr>
        <w:pStyle w:val="Default"/>
        <w:rPr>
          <w:sz w:val="22"/>
          <w:szCs w:val="22"/>
        </w:rPr>
      </w:pPr>
      <w:r w:rsidRPr="00DD6B4C">
        <w:rPr>
          <w:b/>
          <w:bCs/>
          <w:sz w:val="22"/>
          <w:szCs w:val="22"/>
        </w:rPr>
        <w:t xml:space="preserve">3) RICHIEDENTE CITTADINO ITALIANO EMIGRATO ALL’ESTERO: </w:t>
      </w:r>
    </w:p>
    <w:p w14:paraId="06D573C3" w14:textId="254613DD" w:rsidR="00736E2F" w:rsidRPr="00DD6B4C" w:rsidRDefault="00736E2F" w:rsidP="00215DED">
      <w:pPr>
        <w:spacing w:after="0"/>
        <w:jc w:val="both"/>
        <w:rPr>
          <w:rFonts w:ascii="Times New Roman" w:hAnsi="Times New Roman" w:cs="Times New Roman"/>
        </w:rPr>
      </w:pPr>
      <w:r w:rsidRPr="00DD6B4C">
        <w:rPr>
          <w:rFonts w:ascii="Times New Roman" w:hAnsi="Times New Roman" w:cs="Times New Roman"/>
        </w:rPr>
        <w:t xml:space="preserve">I lavoratori italiani emigrati all’estero che intendono partecipare al concorso dovranno formulare la scelta di questo ambito territoriale mediante dichiarazione resa al rappresentante consolare che rilascerà apposito certificato da allegare, a pena di inammissibilità alla domanda di concorso. La dichiarazione di cui sopra dovrà attestare che il nucleo familiare del concorrente intende rientrare in Italia e stabilire la propria residenza nel Comune di </w:t>
      </w:r>
      <w:r w:rsidR="005B0CA7" w:rsidRPr="00DD6B4C">
        <w:rPr>
          <w:rFonts w:ascii="Times New Roman" w:hAnsi="Times New Roman" w:cs="Times New Roman"/>
        </w:rPr>
        <w:t>Oriolo Romano</w:t>
      </w:r>
      <w:r w:rsidRPr="00DD6B4C">
        <w:rPr>
          <w:rFonts w:ascii="Times New Roman" w:hAnsi="Times New Roman" w:cs="Times New Roman"/>
        </w:rPr>
        <w:t>.</w:t>
      </w:r>
    </w:p>
    <w:p w14:paraId="666EBE02" w14:textId="56F9746C" w:rsidR="00736E2F" w:rsidRDefault="00736E2F" w:rsidP="00215DED">
      <w:pPr>
        <w:pStyle w:val="Default"/>
        <w:rPr>
          <w:sz w:val="23"/>
          <w:szCs w:val="23"/>
        </w:rPr>
      </w:pPr>
      <w:r>
        <w:rPr>
          <w:b/>
          <w:bCs/>
          <w:sz w:val="23"/>
          <w:szCs w:val="23"/>
        </w:rPr>
        <w:lastRenderedPageBreak/>
        <w:t>DOCUMENTI OCCORRENTI PER LA VERIFICA DELLE CONDIZIONI DI PRIORIT</w:t>
      </w:r>
      <w:r w:rsidR="00CD7E15">
        <w:rPr>
          <w:b/>
          <w:bCs/>
          <w:sz w:val="23"/>
          <w:szCs w:val="23"/>
        </w:rPr>
        <w:t>À</w:t>
      </w:r>
      <w:r>
        <w:rPr>
          <w:b/>
          <w:bCs/>
          <w:sz w:val="23"/>
          <w:szCs w:val="23"/>
        </w:rPr>
        <w:t xml:space="preserve"> PER L’ATTRIBUZIONE DEI PUNTEGGI LA CUI MANCATA PRESENTAZIONE POTR</w:t>
      </w:r>
      <w:r w:rsidR="00CD7E15">
        <w:rPr>
          <w:b/>
          <w:bCs/>
          <w:sz w:val="23"/>
          <w:szCs w:val="23"/>
        </w:rPr>
        <w:t xml:space="preserve">À </w:t>
      </w:r>
      <w:r>
        <w:rPr>
          <w:b/>
          <w:bCs/>
          <w:sz w:val="23"/>
          <w:szCs w:val="23"/>
        </w:rPr>
        <w:t xml:space="preserve">COMPORTARE LA NON ATTRIBUZIONE DEI PUNTI RELATIVI: </w:t>
      </w:r>
    </w:p>
    <w:p w14:paraId="37F3E188" w14:textId="5012BDCD" w:rsidR="00736E2F" w:rsidRPr="00CD7E15" w:rsidRDefault="00736E2F" w:rsidP="00215DED">
      <w:pPr>
        <w:spacing w:after="0"/>
        <w:jc w:val="both"/>
        <w:rPr>
          <w:rFonts w:ascii="Times New Roman" w:hAnsi="Times New Roman" w:cs="Times New Roman"/>
        </w:rPr>
      </w:pPr>
      <w:r w:rsidRPr="00CD7E15">
        <w:rPr>
          <w:rFonts w:ascii="Times New Roman" w:hAnsi="Times New Roman" w:cs="Times New Roman"/>
        </w:rPr>
        <w:t>Per la collocazione in graduatoria dei concorrenti o per l’aggiornamento della loro posizione, sarà loro attribuito un punteggio risultante dalla sommatoria dei punti attribuibili e cumulabili tra loro in relazione alle seguenti condizioni dichiarate nella domanda:</w:t>
      </w:r>
    </w:p>
    <w:tbl>
      <w:tblPr>
        <w:tblStyle w:val="Grigliatabella"/>
        <w:tblW w:w="10349" w:type="dxa"/>
        <w:tblInd w:w="-289" w:type="dxa"/>
        <w:tblLook w:val="04A0" w:firstRow="1" w:lastRow="0" w:firstColumn="1" w:lastColumn="0" w:noHBand="0" w:noVBand="1"/>
      </w:tblPr>
      <w:tblGrid>
        <w:gridCol w:w="5103"/>
        <w:gridCol w:w="2127"/>
        <w:gridCol w:w="3119"/>
      </w:tblGrid>
      <w:tr w:rsidR="00736E2F" w14:paraId="1389C605" w14:textId="17F155F2" w:rsidTr="00DD6B4C">
        <w:tc>
          <w:tcPr>
            <w:tcW w:w="5103" w:type="dxa"/>
          </w:tcPr>
          <w:p w14:paraId="6F99C573" w14:textId="77777777" w:rsidR="00736E2F" w:rsidRDefault="00736E2F" w:rsidP="00215DED">
            <w:pPr>
              <w:pStyle w:val="Default"/>
              <w:tabs>
                <w:tab w:val="left" w:pos="1705"/>
              </w:tabs>
              <w:spacing w:line="240" w:lineRule="atLeast"/>
              <w:jc w:val="center"/>
            </w:pPr>
            <w:r>
              <w:rPr>
                <w:b/>
                <w:bCs/>
                <w:sz w:val="23"/>
                <w:szCs w:val="23"/>
              </w:rPr>
              <w:t>TIPO DI CONDIZIONE DEL RICHIEDENTE</w:t>
            </w:r>
          </w:p>
        </w:tc>
        <w:tc>
          <w:tcPr>
            <w:tcW w:w="2127" w:type="dxa"/>
          </w:tcPr>
          <w:p w14:paraId="7938CFD3" w14:textId="77777777" w:rsidR="00736E2F" w:rsidRDefault="00736E2F" w:rsidP="00215DED">
            <w:pPr>
              <w:pStyle w:val="Default"/>
              <w:tabs>
                <w:tab w:val="left" w:pos="1705"/>
              </w:tabs>
              <w:spacing w:line="240" w:lineRule="atLeast"/>
              <w:jc w:val="center"/>
            </w:pPr>
            <w:r>
              <w:rPr>
                <w:b/>
                <w:bCs/>
                <w:sz w:val="23"/>
                <w:szCs w:val="23"/>
              </w:rPr>
              <w:t>PUNTI ATTRIBUIBILI</w:t>
            </w:r>
          </w:p>
        </w:tc>
        <w:tc>
          <w:tcPr>
            <w:tcW w:w="3119" w:type="dxa"/>
          </w:tcPr>
          <w:p w14:paraId="6C726A16" w14:textId="77777777" w:rsidR="00736E2F" w:rsidRDefault="00736E2F" w:rsidP="00215DED">
            <w:pPr>
              <w:pStyle w:val="Default"/>
              <w:jc w:val="center"/>
              <w:rPr>
                <w:sz w:val="22"/>
                <w:szCs w:val="22"/>
              </w:rPr>
            </w:pPr>
            <w:r>
              <w:rPr>
                <w:b/>
                <w:bCs/>
                <w:sz w:val="22"/>
                <w:szCs w:val="22"/>
              </w:rPr>
              <w:t xml:space="preserve">DOCUMENTI DA PRESENTARE </w:t>
            </w:r>
          </w:p>
          <w:p w14:paraId="207ADD7D" w14:textId="77777777" w:rsidR="00736E2F" w:rsidRDefault="00736E2F" w:rsidP="00215DED">
            <w:pPr>
              <w:pStyle w:val="Default"/>
              <w:tabs>
                <w:tab w:val="left" w:pos="1705"/>
              </w:tabs>
              <w:spacing w:line="240" w:lineRule="atLeast"/>
              <w:jc w:val="center"/>
              <w:rPr>
                <w:b/>
                <w:bCs/>
                <w:sz w:val="23"/>
                <w:szCs w:val="23"/>
              </w:rPr>
            </w:pPr>
          </w:p>
        </w:tc>
      </w:tr>
      <w:tr w:rsidR="00736E2F" w14:paraId="3F6D9CE7" w14:textId="248FBD35" w:rsidTr="00DD6B4C">
        <w:tc>
          <w:tcPr>
            <w:tcW w:w="5103" w:type="dxa"/>
          </w:tcPr>
          <w:p w14:paraId="277E64BE" w14:textId="77777777" w:rsidR="00736E2F" w:rsidRDefault="00736E2F" w:rsidP="00215DED">
            <w:pPr>
              <w:pStyle w:val="Default"/>
              <w:tabs>
                <w:tab w:val="left" w:pos="1705"/>
              </w:tabs>
              <w:spacing w:line="240" w:lineRule="atLeast"/>
              <w:jc w:val="both"/>
              <w:rPr>
                <w:b/>
                <w:bCs/>
                <w:sz w:val="23"/>
                <w:szCs w:val="23"/>
              </w:rPr>
            </w:pPr>
            <w:r>
              <w:rPr>
                <w:b/>
                <w:bCs/>
                <w:sz w:val="23"/>
                <w:szCs w:val="23"/>
              </w:rPr>
              <w:t xml:space="preserve">a) Richiedenti senza fissa dimora o che abitino con il proprio nucleo familiare in centri di raccolta, dormitori pubblici o comunque in ogni altro locale procurato a titolo provvisorio da organi, enti e associazioni di volontariato riconosciute ed autorizzate preposti all' assistenza pubblica. </w:t>
            </w:r>
          </w:p>
        </w:tc>
        <w:tc>
          <w:tcPr>
            <w:tcW w:w="2127" w:type="dxa"/>
          </w:tcPr>
          <w:p w14:paraId="36EB85F8" w14:textId="77777777" w:rsidR="00736E2F" w:rsidRDefault="00736E2F" w:rsidP="00215DED">
            <w:pPr>
              <w:pStyle w:val="Default"/>
              <w:tabs>
                <w:tab w:val="left" w:pos="1705"/>
              </w:tabs>
              <w:spacing w:line="240" w:lineRule="atLeast"/>
              <w:rPr>
                <w:b/>
                <w:bCs/>
                <w:sz w:val="23"/>
                <w:szCs w:val="23"/>
              </w:rPr>
            </w:pPr>
          </w:p>
          <w:p w14:paraId="047F56BC" w14:textId="77777777" w:rsidR="00736E2F" w:rsidRDefault="00736E2F" w:rsidP="00215DED">
            <w:pPr>
              <w:pStyle w:val="Default"/>
              <w:tabs>
                <w:tab w:val="left" w:pos="1705"/>
              </w:tabs>
              <w:spacing w:line="240" w:lineRule="atLeast"/>
              <w:rPr>
                <w:b/>
                <w:bCs/>
                <w:sz w:val="23"/>
                <w:szCs w:val="23"/>
              </w:rPr>
            </w:pPr>
          </w:p>
          <w:p w14:paraId="242F2365" w14:textId="77777777" w:rsidR="00736E2F" w:rsidRDefault="00736E2F" w:rsidP="00215DED">
            <w:pPr>
              <w:pStyle w:val="Default"/>
              <w:tabs>
                <w:tab w:val="left" w:pos="1705"/>
              </w:tabs>
              <w:spacing w:line="240" w:lineRule="atLeast"/>
              <w:jc w:val="center"/>
              <w:rPr>
                <w:b/>
                <w:bCs/>
                <w:sz w:val="23"/>
                <w:szCs w:val="23"/>
              </w:rPr>
            </w:pPr>
            <w:r>
              <w:rPr>
                <w:b/>
                <w:bCs/>
                <w:sz w:val="23"/>
                <w:szCs w:val="23"/>
              </w:rPr>
              <w:t>10 (</w:t>
            </w:r>
            <w:r>
              <w:rPr>
                <w:b/>
                <w:bCs/>
                <w:i/>
                <w:iCs/>
                <w:sz w:val="23"/>
                <w:szCs w:val="23"/>
              </w:rPr>
              <w:t>dieci</w:t>
            </w:r>
            <w:r>
              <w:rPr>
                <w:b/>
                <w:bCs/>
                <w:sz w:val="23"/>
                <w:szCs w:val="23"/>
              </w:rPr>
              <w:t>)</w:t>
            </w:r>
          </w:p>
        </w:tc>
        <w:tc>
          <w:tcPr>
            <w:tcW w:w="3119" w:type="dxa"/>
          </w:tcPr>
          <w:p w14:paraId="395A67F5" w14:textId="7AD1E986" w:rsidR="00736E2F" w:rsidRDefault="00A2764B" w:rsidP="00DD6B4C">
            <w:pPr>
              <w:pStyle w:val="Default"/>
              <w:jc w:val="center"/>
              <w:rPr>
                <w:b/>
                <w:bCs/>
                <w:sz w:val="23"/>
                <w:szCs w:val="23"/>
              </w:rPr>
            </w:pPr>
            <w:r>
              <w:rPr>
                <w:sz w:val="22"/>
                <w:szCs w:val="22"/>
              </w:rPr>
              <w:t>Dichiarazione rilasciata dall’Ente preposto alla pubblica assistenza o Comune attestante che l’alloggio occupato dal richiedente è stato occupato a titolo precario</w:t>
            </w:r>
          </w:p>
        </w:tc>
      </w:tr>
      <w:tr w:rsidR="00736E2F" w14:paraId="23E8FFAD" w14:textId="5C52E357" w:rsidTr="00DD6B4C">
        <w:tc>
          <w:tcPr>
            <w:tcW w:w="7230" w:type="dxa"/>
            <w:gridSpan w:val="2"/>
          </w:tcPr>
          <w:p w14:paraId="6B292122" w14:textId="77777777" w:rsidR="00736E2F" w:rsidRDefault="00736E2F" w:rsidP="00215DED">
            <w:pPr>
              <w:pStyle w:val="Default"/>
              <w:tabs>
                <w:tab w:val="left" w:pos="1705"/>
              </w:tabs>
              <w:spacing w:line="240" w:lineRule="atLeast"/>
              <w:jc w:val="both"/>
              <w:rPr>
                <w:b/>
                <w:bCs/>
                <w:sz w:val="23"/>
                <w:szCs w:val="23"/>
              </w:rPr>
            </w:pPr>
            <w:r>
              <w:rPr>
                <w:b/>
                <w:bCs/>
                <w:sz w:val="23"/>
                <w:szCs w:val="23"/>
              </w:rPr>
              <w:t>b) Richiedenti che debbano abbandonare l'alloggio:</w:t>
            </w:r>
          </w:p>
        </w:tc>
        <w:tc>
          <w:tcPr>
            <w:tcW w:w="3119" w:type="dxa"/>
          </w:tcPr>
          <w:p w14:paraId="72E8696D" w14:textId="77777777" w:rsidR="00736E2F" w:rsidRDefault="00736E2F" w:rsidP="00DD6B4C">
            <w:pPr>
              <w:pStyle w:val="Default"/>
              <w:tabs>
                <w:tab w:val="left" w:pos="1705"/>
              </w:tabs>
              <w:spacing w:line="240" w:lineRule="atLeast"/>
              <w:jc w:val="center"/>
              <w:rPr>
                <w:b/>
                <w:bCs/>
                <w:sz w:val="23"/>
                <w:szCs w:val="23"/>
              </w:rPr>
            </w:pPr>
          </w:p>
        </w:tc>
      </w:tr>
      <w:tr w:rsidR="00736E2F" w14:paraId="75E1B215" w14:textId="59217F38" w:rsidTr="00DD6B4C">
        <w:trPr>
          <w:trHeight w:val="1228"/>
        </w:trPr>
        <w:tc>
          <w:tcPr>
            <w:tcW w:w="5103" w:type="dxa"/>
          </w:tcPr>
          <w:p w14:paraId="3CA56019" w14:textId="77777777" w:rsidR="00736E2F" w:rsidRPr="00C90B77" w:rsidRDefault="00736E2F" w:rsidP="00215DED">
            <w:pPr>
              <w:pStyle w:val="Default"/>
              <w:tabs>
                <w:tab w:val="left" w:pos="1705"/>
              </w:tabs>
              <w:spacing w:line="240" w:lineRule="atLeast"/>
              <w:jc w:val="both"/>
              <w:rPr>
                <w:sz w:val="23"/>
                <w:szCs w:val="23"/>
              </w:rPr>
            </w:pPr>
            <w:r>
              <w:rPr>
                <w:b/>
                <w:bCs/>
                <w:sz w:val="23"/>
                <w:szCs w:val="23"/>
              </w:rPr>
              <w:t xml:space="preserve">b1) </w:t>
            </w:r>
            <w:r>
              <w:rPr>
                <w:sz w:val="23"/>
                <w:szCs w:val="23"/>
              </w:rPr>
              <w:t>a seguito di ordinanza di sgombero o comunque di provvedimento per motivi di pubblica utilità, emessi da non oltre tre anni alla data di pubblicazione del bando o delle successive graduatorie semestrali;</w:t>
            </w:r>
          </w:p>
        </w:tc>
        <w:tc>
          <w:tcPr>
            <w:tcW w:w="2127" w:type="dxa"/>
          </w:tcPr>
          <w:p w14:paraId="2F64672A" w14:textId="77777777" w:rsidR="00736E2F" w:rsidRDefault="00736E2F" w:rsidP="00215DED">
            <w:pPr>
              <w:pStyle w:val="Default"/>
              <w:tabs>
                <w:tab w:val="left" w:pos="1705"/>
              </w:tabs>
              <w:spacing w:line="240" w:lineRule="atLeast"/>
              <w:jc w:val="center"/>
              <w:rPr>
                <w:b/>
                <w:bCs/>
                <w:sz w:val="23"/>
                <w:szCs w:val="23"/>
              </w:rPr>
            </w:pPr>
          </w:p>
          <w:p w14:paraId="39D6860F" w14:textId="77777777" w:rsidR="00736E2F" w:rsidRDefault="00736E2F" w:rsidP="00215DED">
            <w:pPr>
              <w:pStyle w:val="Default"/>
              <w:tabs>
                <w:tab w:val="left" w:pos="1705"/>
              </w:tabs>
              <w:spacing w:line="240" w:lineRule="atLeast"/>
              <w:jc w:val="center"/>
              <w:rPr>
                <w:b/>
                <w:bCs/>
                <w:sz w:val="23"/>
                <w:szCs w:val="23"/>
              </w:rPr>
            </w:pPr>
            <w:r>
              <w:rPr>
                <w:b/>
                <w:bCs/>
                <w:sz w:val="23"/>
                <w:szCs w:val="23"/>
              </w:rPr>
              <w:t>8</w:t>
            </w:r>
          </w:p>
        </w:tc>
        <w:tc>
          <w:tcPr>
            <w:tcW w:w="3119" w:type="dxa"/>
          </w:tcPr>
          <w:p w14:paraId="751A74A9" w14:textId="34CB6AEE" w:rsidR="00736E2F" w:rsidRDefault="00A2764B" w:rsidP="00DD6B4C">
            <w:pPr>
              <w:pStyle w:val="Default"/>
              <w:jc w:val="center"/>
              <w:rPr>
                <w:b/>
                <w:bCs/>
                <w:sz w:val="23"/>
                <w:szCs w:val="23"/>
              </w:rPr>
            </w:pPr>
            <w:r>
              <w:rPr>
                <w:sz w:val="22"/>
                <w:szCs w:val="22"/>
              </w:rPr>
              <w:t xml:space="preserve">Copia dell’ordinanza di sgombero emessa dall’Autorità competente con la motivazione dell’ingiunzione </w:t>
            </w:r>
          </w:p>
        </w:tc>
      </w:tr>
      <w:tr w:rsidR="00736E2F" w14:paraId="4F2F8C88" w14:textId="12FA7820" w:rsidTr="00DD6B4C">
        <w:tc>
          <w:tcPr>
            <w:tcW w:w="5103" w:type="dxa"/>
          </w:tcPr>
          <w:p w14:paraId="6E79B827" w14:textId="77777777" w:rsidR="00736E2F" w:rsidRDefault="00736E2F" w:rsidP="00215DED">
            <w:pPr>
              <w:pStyle w:val="Default"/>
              <w:tabs>
                <w:tab w:val="left" w:pos="1705"/>
              </w:tabs>
              <w:spacing w:line="240" w:lineRule="atLeast"/>
              <w:jc w:val="both"/>
              <w:rPr>
                <w:sz w:val="23"/>
                <w:szCs w:val="23"/>
              </w:rPr>
            </w:pPr>
            <w:r>
              <w:rPr>
                <w:b/>
                <w:bCs/>
                <w:sz w:val="23"/>
                <w:szCs w:val="23"/>
              </w:rPr>
              <w:t xml:space="preserve">b2) </w:t>
            </w:r>
            <w:r>
              <w:rPr>
                <w:sz w:val="23"/>
                <w:szCs w:val="23"/>
              </w:rPr>
              <w:t>a seguito di ordinanza, sentenza esecutiva o verbale di conciliazione giudiziaria di sfratto:</w:t>
            </w:r>
          </w:p>
          <w:p w14:paraId="4E9A98FE" w14:textId="77777777" w:rsidR="00736E2F" w:rsidRDefault="00736E2F" w:rsidP="00215DED">
            <w:pPr>
              <w:pStyle w:val="Default"/>
              <w:tabs>
                <w:tab w:val="left" w:pos="1705"/>
              </w:tabs>
              <w:spacing w:line="240" w:lineRule="atLeast"/>
              <w:jc w:val="both"/>
              <w:rPr>
                <w:b/>
                <w:bCs/>
                <w:sz w:val="23"/>
                <w:szCs w:val="23"/>
                <w:u w:val="single"/>
              </w:rPr>
            </w:pPr>
            <w:r>
              <w:rPr>
                <w:b/>
                <w:bCs/>
                <w:sz w:val="23"/>
                <w:szCs w:val="23"/>
              </w:rPr>
              <w:t xml:space="preserve">b2.1) </w:t>
            </w:r>
            <w:r>
              <w:rPr>
                <w:sz w:val="23"/>
                <w:szCs w:val="23"/>
              </w:rPr>
              <w:t xml:space="preserve">il cui termine per il rilascio fissato dal giudice </w:t>
            </w:r>
            <w:r>
              <w:rPr>
                <w:b/>
                <w:bCs/>
                <w:sz w:val="23"/>
                <w:szCs w:val="23"/>
                <w:u w:val="single"/>
              </w:rPr>
              <w:t xml:space="preserve">non è ancora maturato </w:t>
            </w:r>
          </w:p>
          <w:p w14:paraId="1BEC269C" w14:textId="77777777" w:rsidR="00736E2F" w:rsidRDefault="00736E2F" w:rsidP="00215DED">
            <w:pPr>
              <w:pStyle w:val="Default"/>
              <w:tabs>
                <w:tab w:val="left" w:pos="1705"/>
              </w:tabs>
              <w:spacing w:line="240" w:lineRule="atLeast"/>
              <w:jc w:val="both"/>
              <w:rPr>
                <w:sz w:val="23"/>
                <w:szCs w:val="23"/>
              </w:rPr>
            </w:pPr>
          </w:p>
          <w:p w14:paraId="4D91FC72" w14:textId="77777777" w:rsidR="00736E2F" w:rsidRDefault="00736E2F" w:rsidP="00215DED">
            <w:pPr>
              <w:pStyle w:val="Default"/>
              <w:tabs>
                <w:tab w:val="left" w:pos="1705"/>
              </w:tabs>
              <w:spacing w:line="240" w:lineRule="atLeast"/>
              <w:jc w:val="both"/>
              <w:rPr>
                <w:b/>
                <w:bCs/>
                <w:sz w:val="23"/>
                <w:szCs w:val="23"/>
              </w:rPr>
            </w:pPr>
            <w:r>
              <w:rPr>
                <w:b/>
                <w:bCs/>
                <w:sz w:val="23"/>
                <w:szCs w:val="23"/>
              </w:rPr>
              <w:t xml:space="preserve">b2.2) </w:t>
            </w:r>
            <w:r>
              <w:rPr>
                <w:sz w:val="23"/>
                <w:szCs w:val="23"/>
              </w:rPr>
              <w:t xml:space="preserve">il cui termine per il rilascio fissato dal giudice </w:t>
            </w:r>
            <w:r>
              <w:rPr>
                <w:b/>
                <w:bCs/>
                <w:sz w:val="23"/>
                <w:szCs w:val="23"/>
                <w:u w:val="single"/>
              </w:rPr>
              <w:t xml:space="preserve">è già maturato </w:t>
            </w:r>
          </w:p>
        </w:tc>
        <w:tc>
          <w:tcPr>
            <w:tcW w:w="2127" w:type="dxa"/>
          </w:tcPr>
          <w:p w14:paraId="748E9015" w14:textId="77777777" w:rsidR="00736E2F" w:rsidRDefault="00736E2F" w:rsidP="00215DED">
            <w:pPr>
              <w:pStyle w:val="Default"/>
              <w:tabs>
                <w:tab w:val="left" w:pos="1705"/>
              </w:tabs>
              <w:spacing w:line="240" w:lineRule="atLeast"/>
              <w:jc w:val="center"/>
              <w:rPr>
                <w:b/>
                <w:bCs/>
                <w:sz w:val="23"/>
                <w:szCs w:val="23"/>
              </w:rPr>
            </w:pPr>
          </w:p>
          <w:p w14:paraId="1C3A5A56" w14:textId="77777777" w:rsidR="00736E2F" w:rsidRDefault="00736E2F" w:rsidP="00215DED">
            <w:pPr>
              <w:pStyle w:val="Default"/>
              <w:tabs>
                <w:tab w:val="left" w:pos="1705"/>
              </w:tabs>
              <w:spacing w:line="240" w:lineRule="atLeast"/>
              <w:jc w:val="center"/>
              <w:rPr>
                <w:b/>
                <w:bCs/>
                <w:sz w:val="23"/>
                <w:szCs w:val="23"/>
              </w:rPr>
            </w:pPr>
          </w:p>
          <w:p w14:paraId="05A84D84" w14:textId="77777777" w:rsidR="00736E2F" w:rsidRDefault="00736E2F" w:rsidP="00215DED">
            <w:pPr>
              <w:pStyle w:val="Default"/>
              <w:tabs>
                <w:tab w:val="left" w:pos="1705"/>
              </w:tabs>
              <w:spacing w:line="240" w:lineRule="atLeast"/>
              <w:jc w:val="center"/>
              <w:rPr>
                <w:b/>
                <w:bCs/>
                <w:sz w:val="23"/>
                <w:szCs w:val="23"/>
              </w:rPr>
            </w:pPr>
          </w:p>
          <w:p w14:paraId="24B2843E" w14:textId="77777777" w:rsidR="00736E2F" w:rsidRDefault="00736E2F" w:rsidP="00215DED">
            <w:pPr>
              <w:pStyle w:val="Default"/>
              <w:tabs>
                <w:tab w:val="left" w:pos="1705"/>
              </w:tabs>
              <w:spacing w:line="240" w:lineRule="atLeast"/>
              <w:jc w:val="center"/>
              <w:rPr>
                <w:sz w:val="23"/>
                <w:szCs w:val="23"/>
              </w:rPr>
            </w:pPr>
            <w:r>
              <w:rPr>
                <w:b/>
                <w:bCs/>
                <w:sz w:val="23"/>
                <w:szCs w:val="23"/>
              </w:rPr>
              <w:t>5 (</w:t>
            </w:r>
            <w:r>
              <w:rPr>
                <w:b/>
                <w:bCs/>
                <w:i/>
                <w:iCs/>
                <w:sz w:val="23"/>
                <w:szCs w:val="23"/>
              </w:rPr>
              <w:t>cinque</w:t>
            </w:r>
            <w:r>
              <w:rPr>
                <w:b/>
                <w:bCs/>
                <w:sz w:val="23"/>
                <w:szCs w:val="23"/>
              </w:rPr>
              <w:t>)</w:t>
            </w:r>
          </w:p>
          <w:p w14:paraId="6F87F658" w14:textId="77777777" w:rsidR="00736E2F" w:rsidRDefault="00736E2F" w:rsidP="00215DED">
            <w:pPr>
              <w:pStyle w:val="Default"/>
              <w:tabs>
                <w:tab w:val="left" w:pos="1705"/>
              </w:tabs>
              <w:spacing w:line="240" w:lineRule="atLeast"/>
              <w:jc w:val="center"/>
              <w:rPr>
                <w:b/>
                <w:bCs/>
                <w:sz w:val="23"/>
                <w:szCs w:val="23"/>
              </w:rPr>
            </w:pPr>
          </w:p>
          <w:p w14:paraId="4E02742C" w14:textId="77777777" w:rsidR="00736E2F" w:rsidRDefault="00736E2F" w:rsidP="00215DED">
            <w:pPr>
              <w:pStyle w:val="Default"/>
              <w:tabs>
                <w:tab w:val="left" w:pos="1705"/>
              </w:tabs>
              <w:spacing w:line="240" w:lineRule="atLeast"/>
              <w:jc w:val="center"/>
              <w:rPr>
                <w:b/>
                <w:bCs/>
                <w:sz w:val="23"/>
                <w:szCs w:val="23"/>
              </w:rPr>
            </w:pPr>
            <w:r>
              <w:rPr>
                <w:b/>
                <w:bCs/>
                <w:sz w:val="23"/>
                <w:szCs w:val="23"/>
              </w:rPr>
              <w:t>7 (</w:t>
            </w:r>
            <w:r>
              <w:rPr>
                <w:b/>
                <w:bCs/>
                <w:i/>
                <w:iCs/>
                <w:sz w:val="23"/>
                <w:szCs w:val="23"/>
              </w:rPr>
              <w:t>sette</w:t>
            </w:r>
            <w:r>
              <w:rPr>
                <w:b/>
                <w:bCs/>
                <w:sz w:val="23"/>
                <w:szCs w:val="23"/>
              </w:rPr>
              <w:t>)</w:t>
            </w:r>
          </w:p>
        </w:tc>
        <w:tc>
          <w:tcPr>
            <w:tcW w:w="3119" w:type="dxa"/>
          </w:tcPr>
          <w:p w14:paraId="2AEB08EE" w14:textId="77777777" w:rsidR="00DD6B4C" w:rsidRDefault="00DD6B4C" w:rsidP="00DD6B4C">
            <w:pPr>
              <w:pStyle w:val="Default"/>
              <w:jc w:val="center"/>
              <w:rPr>
                <w:sz w:val="22"/>
                <w:szCs w:val="22"/>
              </w:rPr>
            </w:pPr>
          </w:p>
          <w:p w14:paraId="5ACAE54C" w14:textId="77777777" w:rsidR="00DD6B4C" w:rsidRDefault="00DD6B4C" w:rsidP="00DD6B4C">
            <w:pPr>
              <w:pStyle w:val="Default"/>
              <w:jc w:val="center"/>
              <w:rPr>
                <w:sz w:val="22"/>
                <w:szCs w:val="22"/>
              </w:rPr>
            </w:pPr>
          </w:p>
          <w:p w14:paraId="726C9620" w14:textId="15C251DA" w:rsidR="00A2764B" w:rsidRDefault="00A2764B" w:rsidP="00DD6B4C">
            <w:pPr>
              <w:pStyle w:val="Default"/>
              <w:jc w:val="center"/>
              <w:rPr>
                <w:sz w:val="22"/>
                <w:szCs w:val="22"/>
              </w:rPr>
            </w:pPr>
            <w:r>
              <w:rPr>
                <w:sz w:val="22"/>
                <w:szCs w:val="22"/>
              </w:rPr>
              <w:t>Copia del provvedimento giudiziario esecutivo di sfratto</w:t>
            </w:r>
          </w:p>
          <w:p w14:paraId="2DDF1980" w14:textId="77777777" w:rsidR="00736E2F" w:rsidRDefault="00736E2F" w:rsidP="00DD6B4C">
            <w:pPr>
              <w:pStyle w:val="Default"/>
              <w:tabs>
                <w:tab w:val="left" w:pos="1705"/>
              </w:tabs>
              <w:spacing w:line="240" w:lineRule="atLeast"/>
              <w:jc w:val="center"/>
              <w:rPr>
                <w:b/>
                <w:bCs/>
                <w:sz w:val="23"/>
                <w:szCs w:val="23"/>
              </w:rPr>
            </w:pPr>
          </w:p>
        </w:tc>
      </w:tr>
      <w:tr w:rsidR="00736E2F" w14:paraId="211FAC1A" w14:textId="62E20DFA" w:rsidTr="00DD6B4C">
        <w:tc>
          <w:tcPr>
            <w:tcW w:w="7230" w:type="dxa"/>
            <w:gridSpan w:val="2"/>
          </w:tcPr>
          <w:p w14:paraId="6E2F215C" w14:textId="77777777" w:rsidR="00736E2F" w:rsidRDefault="00736E2F" w:rsidP="00215DED">
            <w:pPr>
              <w:pStyle w:val="Default"/>
              <w:spacing w:line="240" w:lineRule="atLeast"/>
              <w:jc w:val="both"/>
              <w:rPr>
                <w:b/>
                <w:bCs/>
                <w:sz w:val="23"/>
                <w:szCs w:val="23"/>
              </w:rPr>
            </w:pPr>
            <w:r>
              <w:rPr>
                <w:b/>
                <w:bCs/>
                <w:sz w:val="23"/>
                <w:szCs w:val="23"/>
              </w:rPr>
              <w:t>c) Richiedenti che abbiano abbandonato l'alloggio e per i quali sussistano accertate condizioni di precarietà abitativa:</w:t>
            </w:r>
          </w:p>
        </w:tc>
        <w:tc>
          <w:tcPr>
            <w:tcW w:w="3119" w:type="dxa"/>
          </w:tcPr>
          <w:p w14:paraId="153F1ECB" w14:textId="77777777" w:rsidR="00736E2F" w:rsidRDefault="00736E2F" w:rsidP="00DD6B4C">
            <w:pPr>
              <w:pStyle w:val="Default"/>
              <w:spacing w:line="240" w:lineRule="atLeast"/>
              <w:jc w:val="center"/>
              <w:rPr>
                <w:b/>
                <w:bCs/>
                <w:sz w:val="23"/>
                <w:szCs w:val="23"/>
              </w:rPr>
            </w:pPr>
          </w:p>
        </w:tc>
      </w:tr>
      <w:tr w:rsidR="00736E2F" w14:paraId="711256E6" w14:textId="318D0599" w:rsidTr="00DD6B4C">
        <w:tc>
          <w:tcPr>
            <w:tcW w:w="5103" w:type="dxa"/>
          </w:tcPr>
          <w:p w14:paraId="571A27A7" w14:textId="77777777" w:rsidR="00736E2F" w:rsidRPr="00C90B77" w:rsidRDefault="00736E2F" w:rsidP="00215DED">
            <w:pPr>
              <w:pStyle w:val="Default"/>
              <w:spacing w:line="240" w:lineRule="atLeast"/>
              <w:jc w:val="both"/>
              <w:rPr>
                <w:sz w:val="23"/>
                <w:szCs w:val="23"/>
              </w:rPr>
            </w:pPr>
            <w:r>
              <w:rPr>
                <w:b/>
                <w:bCs/>
                <w:sz w:val="23"/>
                <w:szCs w:val="23"/>
              </w:rPr>
              <w:t xml:space="preserve">c.1) </w:t>
            </w:r>
            <w:r>
              <w:rPr>
                <w:sz w:val="23"/>
                <w:szCs w:val="23"/>
              </w:rPr>
              <w:t>a seguito di ordinanza di sgombero o comunque di provvedimento per motivi di pubblica utilità, già eseguiti da non oltre tre anni alla data di pubblicazione del bando o delle successive graduatorie semestrali.</w:t>
            </w:r>
          </w:p>
        </w:tc>
        <w:tc>
          <w:tcPr>
            <w:tcW w:w="2127" w:type="dxa"/>
          </w:tcPr>
          <w:p w14:paraId="21701314" w14:textId="77777777" w:rsidR="00736E2F" w:rsidRDefault="00736E2F" w:rsidP="00215DED">
            <w:pPr>
              <w:pStyle w:val="Default"/>
              <w:spacing w:line="240" w:lineRule="atLeast"/>
              <w:jc w:val="center"/>
              <w:rPr>
                <w:b/>
                <w:bCs/>
                <w:sz w:val="23"/>
                <w:szCs w:val="23"/>
              </w:rPr>
            </w:pPr>
          </w:p>
          <w:p w14:paraId="63989ED6" w14:textId="77777777" w:rsidR="00736E2F" w:rsidRDefault="00736E2F" w:rsidP="00215DED">
            <w:pPr>
              <w:pStyle w:val="Default"/>
              <w:spacing w:line="240" w:lineRule="atLeast"/>
              <w:jc w:val="center"/>
              <w:rPr>
                <w:b/>
                <w:bCs/>
                <w:sz w:val="23"/>
                <w:szCs w:val="23"/>
              </w:rPr>
            </w:pPr>
            <w:r>
              <w:rPr>
                <w:b/>
                <w:bCs/>
                <w:sz w:val="23"/>
                <w:szCs w:val="23"/>
              </w:rPr>
              <w:t>6 (</w:t>
            </w:r>
            <w:r>
              <w:rPr>
                <w:b/>
                <w:bCs/>
                <w:i/>
                <w:iCs/>
                <w:sz w:val="23"/>
                <w:szCs w:val="23"/>
              </w:rPr>
              <w:t>sei</w:t>
            </w:r>
            <w:r>
              <w:rPr>
                <w:b/>
                <w:bCs/>
                <w:sz w:val="23"/>
                <w:szCs w:val="23"/>
              </w:rPr>
              <w:t>)</w:t>
            </w:r>
          </w:p>
        </w:tc>
        <w:tc>
          <w:tcPr>
            <w:tcW w:w="3119" w:type="dxa"/>
          </w:tcPr>
          <w:p w14:paraId="5998BC46" w14:textId="26454F27" w:rsidR="00A2764B" w:rsidRDefault="00A2764B" w:rsidP="00DD6B4C">
            <w:pPr>
              <w:pStyle w:val="Default"/>
              <w:jc w:val="center"/>
              <w:rPr>
                <w:sz w:val="22"/>
                <w:szCs w:val="22"/>
              </w:rPr>
            </w:pPr>
            <w:r>
              <w:rPr>
                <w:sz w:val="22"/>
                <w:szCs w:val="22"/>
              </w:rPr>
              <w:t>Copia ordinanza di sgombero emessa dall’ Autorità competente con attestazione dell’avvenuta esecuzione</w:t>
            </w:r>
          </w:p>
          <w:p w14:paraId="0A1C8CBC" w14:textId="77777777" w:rsidR="00736E2F" w:rsidRDefault="00736E2F" w:rsidP="00DD6B4C">
            <w:pPr>
              <w:pStyle w:val="Default"/>
              <w:spacing w:line="240" w:lineRule="atLeast"/>
              <w:jc w:val="center"/>
              <w:rPr>
                <w:b/>
                <w:bCs/>
                <w:sz w:val="23"/>
                <w:szCs w:val="23"/>
              </w:rPr>
            </w:pPr>
          </w:p>
        </w:tc>
      </w:tr>
      <w:tr w:rsidR="00736E2F" w14:paraId="091E0170" w14:textId="044FCD16" w:rsidTr="00DD6B4C">
        <w:tc>
          <w:tcPr>
            <w:tcW w:w="5103" w:type="dxa"/>
          </w:tcPr>
          <w:p w14:paraId="679CA99E" w14:textId="77777777" w:rsidR="00736E2F" w:rsidRPr="00C90B77" w:rsidRDefault="00736E2F" w:rsidP="00215DED">
            <w:pPr>
              <w:pStyle w:val="Default"/>
              <w:spacing w:line="240" w:lineRule="atLeast"/>
              <w:jc w:val="both"/>
              <w:rPr>
                <w:sz w:val="23"/>
                <w:szCs w:val="23"/>
              </w:rPr>
            </w:pPr>
            <w:r>
              <w:rPr>
                <w:b/>
                <w:bCs/>
                <w:sz w:val="23"/>
                <w:szCs w:val="23"/>
              </w:rPr>
              <w:t xml:space="preserve">c.2) </w:t>
            </w:r>
            <w:r>
              <w:rPr>
                <w:sz w:val="23"/>
                <w:szCs w:val="23"/>
              </w:rPr>
              <w:t>a seguito di ordinanza, sentenza esecutiva o verbale di conciliazione giudiziaria di sfratto già eseguiti da non oltre tre anni alla data di pubblicazione del bando.</w:t>
            </w:r>
          </w:p>
        </w:tc>
        <w:tc>
          <w:tcPr>
            <w:tcW w:w="2127" w:type="dxa"/>
          </w:tcPr>
          <w:p w14:paraId="0023FA2E" w14:textId="77777777" w:rsidR="00736E2F" w:rsidRDefault="00736E2F" w:rsidP="00215DED">
            <w:pPr>
              <w:pStyle w:val="Default"/>
              <w:spacing w:line="240" w:lineRule="atLeast"/>
              <w:jc w:val="center"/>
              <w:rPr>
                <w:b/>
                <w:bCs/>
                <w:sz w:val="23"/>
                <w:szCs w:val="23"/>
              </w:rPr>
            </w:pPr>
          </w:p>
          <w:p w14:paraId="7F4159C6" w14:textId="77777777" w:rsidR="00736E2F" w:rsidRDefault="00736E2F" w:rsidP="00215DED">
            <w:pPr>
              <w:pStyle w:val="Default"/>
              <w:spacing w:line="240" w:lineRule="atLeast"/>
              <w:jc w:val="center"/>
              <w:rPr>
                <w:b/>
                <w:bCs/>
                <w:sz w:val="23"/>
                <w:szCs w:val="23"/>
              </w:rPr>
            </w:pPr>
            <w:r>
              <w:rPr>
                <w:b/>
                <w:bCs/>
                <w:sz w:val="23"/>
                <w:szCs w:val="23"/>
              </w:rPr>
              <w:t>4 (</w:t>
            </w:r>
            <w:r>
              <w:rPr>
                <w:b/>
                <w:bCs/>
                <w:i/>
                <w:iCs/>
                <w:sz w:val="23"/>
                <w:szCs w:val="23"/>
              </w:rPr>
              <w:t>quattro</w:t>
            </w:r>
            <w:r>
              <w:rPr>
                <w:b/>
                <w:bCs/>
                <w:sz w:val="23"/>
                <w:szCs w:val="23"/>
              </w:rPr>
              <w:t>)</w:t>
            </w:r>
          </w:p>
        </w:tc>
        <w:tc>
          <w:tcPr>
            <w:tcW w:w="3119" w:type="dxa"/>
          </w:tcPr>
          <w:p w14:paraId="047B6EBB" w14:textId="4BFA5EA3" w:rsidR="00736E2F" w:rsidRPr="00A2764B" w:rsidRDefault="00A2764B" w:rsidP="00DD6B4C">
            <w:pPr>
              <w:pStyle w:val="Default"/>
              <w:jc w:val="center"/>
              <w:rPr>
                <w:sz w:val="22"/>
                <w:szCs w:val="22"/>
              </w:rPr>
            </w:pPr>
            <w:r>
              <w:rPr>
                <w:sz w:val="22"/>
                <w:szCs w:val="22"/>
              </w:rPr>
              <w:t>Copia del provvedimento giudiziario di rilascio</w:t>
            </w:r>
          </w:p>
        </w:tc>
      </w:tr>
      <w:tr w:rsidR="00736E2F" w14:paraId="2093BE11" w14:textId="0E53B615" w:rsidTr="00DD6B4C">
        <w:tc>
          <w:tcPr>
            <w:tcW w:w="5103" w:type="dxa"/>
          </w:tcPr>
          <w:p w14:paraId="5F29D4F7" w14:textId="77777777" w:rsidR="00736E2F" w:rsidRDefault="00736E2F" w:rsidP="00215DED">
            <w:pPr>
              <w:pStyle w:val="Default"/>
              <w:spacing w:line="240" w:lineRule="atLeast"/>
              <w:jc w:val="both"/>
              <w:rPr>
                <w:sz w:val="23"/>
                <w:szCs w:val="23"/>
              </w:rPr>
            </w:pPr>
            <w:r>
              <w:rPr>
                <w:b/>
                <w:bCs/>
                <w:sz w:val="23"/>
                <w:szCs w:val="23"/>
              </w:rPr>
              <w:t xml:space="preserve">c.3) </w:t>
            </w:r>
            <w:r>
              <w:rPr>
                <w:sz w:val="23"/>
                <w:szCs w:val="23"/>
              </w:rPr>
              <w:t xml:space="preserve">a seguito di collocamento a riposo in caso di </w:t>
            </w:r>
          </w:p>
          <w:p w14:paraId="62DBF92C" w14:textId="77777777" w:rsidR="00736E2F" w:rsidRDefault="00736E2F" w:rsidP="00215DED">
            <w:pPr>
              <w:pStyle w:val="Default"/>
              <w:spacing w:line="240" w:lineRule="atLeast"/>
              <w:jc w:val="both"/>
              <w:rPr>
                <w:b/>
                <w:bCs/>
                <w:sz w:val="23"/>
                <w:szCs w:val="23"/>
              </w:rPr>
            </w:pPr>
            <w:r>
              <w:rPr>
                <w:sz w:val="23"/>
                <w:szCs w:val="23"/>
              </w:rPr>
              <w:t>occupazione di alloggio di servizio</w:t>
            </w:r>
          </w:p>
        </w:tc>
        <w:tc>
          <w:tcPr>
            <w:tcW w:w="2127" w:type="dxa"/>
          </w:tcPr>
          <w:p w14:paraId="2BF2E6FA" w14:textId="77777777" w:rsidR="00736E2F" w:rsidRPr="00AF6CFF" w:rsidRDefault="00736E2F" w:rsidP="00215DED">
            <w:pPr>
              <w:pStyle w:val="Default"/>
              <w:spacing w:line="240" w:lineRule="atLeast"/>
              <w:jc w:val="center"/>
              <w:rPr>
                <w:sz w:val="23"/>
                <w:szCs w:val="23"/>
              </w:rPr>
            </w:pPr>
            <w:r>
              <w:rPr>
                <w:b/>
                <w:bCs/>
                <w:sz w:val="23"/>
                <w:szCs w:val="23"/>
              </w:rPr>
              <w:t>2 (</w:t>
            </w:r>
            <w:r>
              <w:rPr>
                <w:b/>
                <w:bCs/>
                <w:i/>
                <w:iCs/>
                <w:sz w:val="23"/>
                <w:szCs w:val="23"/>
              </w:rPr>
              <w:t>due</w:t>
            </w:r>
            <w:r>
              <w:rPr>
                <w:b/>
                <w:bCs/>
                <w:sz w:val="23"/>
                <w:szCs w:val="23"/>
              </w:rPr>
              <w:t>)</w:t>
            </w:r>
          </w:p>
        </w:tc>
        <w:tc>
          <w:tcPr>
            <w:tcW w:w="3119" w:type="dxa"/>
          </w:tcPr>
          <w:p w14:paraId="37F89F48" w14:textId="5F0D7A64" w:rsidR="00A2764B" w:rsidRDefault="00A2764B" w:rsidP="00DD6B4C">
            <w:pPr>
              <w:pStyle w:val="Default"/>
              <w:jc w:val="center"/>
              <w:rPr>
                <w:sz w:val="22"/>
                <w:szCs w:val="22"/>
              </w:rPr>
            </w:pPr>
            <w:r>
              <w:rPr>
                <w:sz w:val="22"/>
                <w:szCs w:val="22"/>
              </w:rPr>
              <w:t>Copia del provvedimento di rilascio dell’alloggio di servizio</w:t>
            </w:r>
          </w:p>
          <w:p w14:paraId="3C7CF54F" w14:textId="77777777" w:rsidR="00736E2F" w:rsidRDefault="00736E2F" w:rsidP="00DD6B4C">
            <w:pPr>
              <w:pStyle w:val="Default"/>
              <w:spacing w:line="240" w:lineRule="atLeast"/>
              <w:jc w:val="center"/>
              <w:rPr>
                <w:b/>
                <w:bCs/>
                <w:sz w:val="23"/>
                <w:szCs w:val="23"/>
              </w:rPr>
            </w:pPr>
          </w:p>
        </w:tc>
      </w:tr>
      <w:tr w:rsidR="00736E2F" w14:paraId="75F52028" w14:textId="20DB9B96" w:rsidTr="00DD6B4C">
        <w:tc>
          <w:tcPr>
            <w:tcW w:w="5103" w:type="dxa"/>
          </w:tcPr>
          <w:p w14:paraId="5EEF6352" w14:textId="77777777" w:rsidR="00736E2F" w:rsidRDefault="00736E2F" w:rsidP="00215DED">
            <w:pPr>
              <w:pStyle w:val="Default"/>
              <w:spacing w:line="240" w:lineRule="atLeast"/>
              <w:jc w:val="both"/>
              <w:rPr>
                <w:b/>
                <w:bCs/>
                <w:sz w:val="23"/>
                <w:szCs w:val="23"/>
              </w:rPr>
            </w:pPr>
            <w:r>
              <w:rPr>
                <w:b/>
                <w:bCs/>
                <w:sz w:val="23"/>
                <w:szCs w:val="23"/>
              </w:rPr>
              <w:t>d</w:t>
            </w:r>
            <w:r>
              <w:rPr>
                <w:b/>
                <w:bCs/>
                <w:i/>
                <w:iCs/>
                <w:sz w:val="23"/>
                <w:szCs w:val="23"/>
              </w:rPr>
              <w:t xml:space="preserve">) </w:t>
            </w:r>
            <w:r>
              <w:rPr>
                <w:b/>
                <w:bCs/>
                <w:sz w:val="23"/>
                <w:szCs w:val="23"/>
              </w:rPr>
              <w:t xml:space="preserve">Richiedenti che abitino, con il proprio nucleo familiare in alloggio che presenta affollamento </w:t>
            </w:r>
            <w:r>
              <w:rPr>
                <w:i/>
                <w:iCs/>
                <w:sz w:val="23"/>
                <w:szCs w:val="23"/>
              </w:rPr>
              <w:t xml:space="preserve">(rapporto vano abitante 1 a 2). </w:t>
            </w:r>
            <w:r>
              <w:rPr>
                <w:sz w:val="23"/>
                <w:szCs w:val="23"/>
              </w:rPr>
              <w:t>Il numero dei vani si determina dividendo la superficie residenziale utile per 14 mq (</w:t>
            </w:r>
            <w:r>
              <w:rPr>
                <w:i/>
                <w:iCs/>
                <w:sz w:val="23"/>
                <w:szCs w:val="23"/>
              </w:rPr>
              <w:t>quattordici metri quadrati)</w:t>
            </w:r>
            <w:r>
              <w:rPr>
                <w:sz w:val="23"/>
                <w:szCs w:val="23"/>
              </w:rPr>
              <w:t>, al netto di una superficie per aree accessorie e di servizio del 20%</w:t>
            </w:r>
          </w:p>
        </w:tc>
        <w:tc>
          <w:tcPr>
            <w:tcW w:w="2127" w:type="dxa"/>
          </w:tcPr>
          <w:p w14:paraId="20C23621" w14:textId="77777777" w:rsidR="00736E2F" w:rsidRDefault="00736E2F" w:rsidP="00215DED">
            <w:pPr>
              <w:pStyle w:val="Default"/>
              <w:spacing w:line="240" w:lineRule="atLeast"/>
              <w:jc w:val="center"/>
              <w:rPr>
                <w:b/>
                <w:bCs/>
                <w:sz w:val="23"/>
                <w:szCs w:val="23"/>
              </w:rPr>
            </w:pPr>
          </w:p>
          <w:p w14:paraId="55A354B2" w14:textId="77777777" w:rsidR="00736E2F" w:rsidRDefault="00736E2F" w:rsidP="00215DED">
            <w:pPr>
              <w:pStyle w:val="Default"/>
              <w:spacing w:line="240" w:lineRule="atLeast"/>
              <w:jc w:val="center"/>
              <w:rPr>
                <w:b/>
                <w:bCs/>
                <w:sz w:val="23"/>
                <w:szCs w:val="23"/>
              </w:rPr>
            </w:pPr>
            <w:r>
              <w:rPr>
                <w:b/>
                <w:bCs/>
                <w:sz w:val="23"/>
                <w:szCs w:val="23"/>
              </w:rPr>
              <w:t>6 (</w:t>
            </w:r>
            <w:r>
              <w:rPr>
                <w:b/>
                <w:bCs/>
                <w:i/>
                <w:iCs/>
                <w:sz w:val="23"/>
                <w:szCs w:val="23"/>
              </w:rPr>
              <w:t>sei</w:t>
            </w:r>
            <w:r>
              <w:rPr>
                <w:b/>
                <w:bCs/>
                <w:sz w:val="23"/>
                <w:szCs w:val="23"/>
              </w:rPr>
              <w:t>)</w:t>
            </w:r>
          </w:p>
        </w:tc>
        <w:tc>
          <w:tcPr>
            <w:tcW w:w="3119" w:type="dxa"/>
          </w:tcPr>
          <w:p w14:paraId="4E7A0602" w14:textId="77777777" w:rsidR="00DD6B4C" w:rsidRDefault="00DD6B4C" w:rsidP="00DD6B4C">
            <w:pPr>
              <w:pStyle w:val="Default"/>
              <w:jc w:val="center"/>
              <w:rPr>
                <w:sz w:val="22"/>
                <w:szCs w:val="22"/>
              </w:rPr>
            </w:pPr>
          </w:p>
          <w:p w14:paraId="1A580C21" w14:textId="56B08F65" w:rsidR="00A2764B" w:rsidRDefault="00A2764B" w:rsidP="00DD6B4C">
            <w:pPr>
              <w:pStyle w:val="Default"/>
              <w:jc w:val="center"/>
              <w:rPr>
                <w:sz w:val="22"/>
                <w:szCs w:val="22"/>
              </w:rPr>
            </w:pPr>
            <w:r>
              <w:rPr>
                <w:sz w:val="22"/>
                <w:szCs w:val="22"/>
              </w:rPr>
              <w:t>Certificato rilasciato dall’ ufficio Tecnico comunale o perizia giurata redatta da professionista abilitato</w:t>
            </w:r>
          </w:p>
          <w:p w14:paraId="23EC92B3" w14:textId="77777777" w:rsidR="00736E2F" w:rsidRDefault="00736E2F" w:rsidP="00DD6B4C">
            <w:pPr>
              <w:pStyle w:val="Default"/>
              <w:spacing w:line="240" w:lineRule="atLeast"/>
              <w:jc w:val="center"/>
              <w:rPr>
                <w:b/>
                <w:bCs/>
                <w:sz w:val="23"/>
                <w:szCs w:val="23"/>
              </w:rPr>
            </w:pPr>
          </w:p>
        </w:tc>
      </w:tr>
      <w:tr w:rsidR="00736E2F" w14:paraId="34B793A3" w14:textId="45C4A243" w:rsidTr="00DD6B4C">
        <w:tc>
          <w:tcPr>
            <w:tcW w:w="7230" w:type="dxa"/>
            <w:gridSpan w:val="2"/>
          </w:tcPr>
          <w:p w14:paraId="57DF8329" w14:textId="77777777" w:rsidR="00736E2F" w:rsidRDefault="00736E2F" w:rsidP="00215DED">
            <w:pPr>
              <w:pStyle w:val="Default"/>
              <w:spacing w:line="240" w:lineRule="atLeast"/>
              <w:jc w:val="both"/>
              <w:rPr>
                <w:b/>
                <w:bCs/>
                <w:sz w:val="23"/>
                <w:szCs w:val="23"/>
              </w:rPr>
            </w:pPr>
            <w:r>
              <w:rPr>
                <w:b/>
                <w:bCs/>
                <w:sz w:val="23"/>
                <w:szCs w:val="23"/>
              </w:rPr>
              <w:t xml:space="preserve">e) Richiedenti che abitino con il proprio nucleo familiare: </w:t>
            </w:r>
          </w:p>
        </w:tc>
        <w:tc>
          <w:tcPr>
            <w:tcW w:w="3119" w:type="dxa"/>
          </w:tcPr>
          <w:p w14:paraId="2391B7E3" w14:textId="77777777" w:rsidR="00736E2F" w:rsidRDefault="00736E2F" w:rsidP="00DD6B4C">
            <w:pPr>
              <w:pStyle w:val="Default"/>
              <w:spacing w:line="240" w:lineRule="atLeast"/>
              <w:jc w:val="center"/>
              <w:rPr>
                <w:b/>
                <w:bCs/>
                <w:sz w:val="23"/>
                <w:szCs w:val="23"/>
              </w:rPr>
            </w:pPr>
          </w:p>
        </w:tc>
      </w:tr>
      <w:tr w:rsidR="00DD6B4C" w14:paraId="035CAE5B" w14:textId="2848473F" w:rsidTr="00DD6B4C">
        <w:tc>
          <w:tcPr>
            <w:tcW w:w="5103" w:type="dxa"/>
          </w:tcPr>
          <w:p w14:paraId="01A7A298" w14:textId="77777777" w:rsidR="00DD6B4C" w:rsidRDefault="00DD6B4C" w:rsidP="00215DED">
            <w:pPr>
              <w:pStyle w:val="Default"/>
              <w:spacing w:line="240" w:lineRule="atLeast"/>
              <w:jc w:val="both"/>
              <w:rPr>
                <w:b/>
                <w:bCs/>
                <w:sz w:val="23"/>
                <w:szCs w:val="23"/>
              </w:rPr>
            </w:pPr>
            <w:r>
              <w:rPr>
                <w:b/>
                <w:bCs/>
                <w:sz w:val="23"/>
                <w:szCs w:val="23"/>
              </w:rPr>
              <w:t xml:space="preserve">e.1) </w:t>
            </w:r>
            <w:r>
              <w:rPr>
                <w:sz w:val="23"/>
                <w:szCs w:val="23"/>
              </w:rPr>
              <w:t xml:space="preserve">In alloggio il cui stato di conservazione e manutenzione è </w:t>
            </w:r>
            <w:r>
              <w:rPr>
                <w:b/>
                <w:bCs/>
                <w:sz w:val="23"/>
                <w:szCs w:val="23"/>
              </w:rPr>
              <w:t xml:space="preserve">scadente, </w:t>
            </w:r>
            <w:r>
              <w:rPr>
                <w:sz w:val="23"/>
                <w:szCs w:val="23"/>
              </w:rPr>
              <w:t>ai sensi della normativa vigente</w:t>
            </w:r>
          </w:p>
        </w:tc>
        <w:tc>
          <w:tcPr>
            <w:tcW w:w="2127" w:type="dxa"/>
          </w:tcPr>
          <w:p w14:paraId="1715548C" w14:textId="77777777" w:rsidR="00DD6B4C" w:rsidRDefault="00DD6B4C" w:rsidP="00215DED">
            <w:pPr>
              <w:pStyle w:val="Default"/>
              <w:spacing w:line="240" w:lineRule="atLeast"/>
              <w:jc w:val="center"/>
              <w:rPr>
                <w:b/>
                <w:bCs/>
                <w:sz w:val="23"/>
                <w:szCs w:val="23"/>
              </w:rPr>
            </w:pPr>
          </w:p>
          <w:p w14:paraId="28594299" w14:textId="77777777" w:rsidR="00DD6B4C" w:rsidRDefault="00DD6B4C" w:rsidP="00215DED">
            <w:pPr>
              <w:pStyle w:val="Default"/>
              <w:spacing w:line="240" w:lineRule="atLeast"/>
              <w:jc w:val="center"/>
              <w:rPr>
                <w:b/>
                <w:bCs/>
                <w:sz w:val="23"/>
                <w:szCs w:val="23"/>
              </w:rPr>
            </w:pPr>
            <w:r>
              <w:rPr>
                <w:b/>
                <w:bCs/>
                <w:sz w:val="23"/>
                <w:szCs w:val="23"/>
              </w:rPr>
              <w:t>5 (</w:t>
            </w:r>
            <w:r>
              <w:rPr>
                <w:b/>
                <w:bCs/>
                <w:i/>
                <w:iCs/>
                <w:sz w:val="23"/>
                <w:szCs w:val="23"/>
              </w:rPr>
              <w:t>cinque</w:t>
            </w:r>
            <w:r>
              <w:rPr>
                <w:b/>
                <w:bCs/>
                <w:sz w:val="23"/>
                <w:szCs w:val="23"/>
              </w:rPr>
              <w:t>)</w:t>
            </w:r>
          </w:p>
        </w:tc>
        <w:tc>
          <w:tcPr>
            <w:tcW w:w="3119" w:type="dxa"/>
            <w:vMerge w:val="restart"/>
          </w:tcPr>
          <w:p w14:paraId="10A23A8B" w14:textId="314A2368" w:rsidR="00DD6B4C" w:rsidRDefault="00DD6B4C" w:rsidP="00DD6B4C">
            <w:pPr>
              <w:pStyle w:val="Default"/>
              <w:jc w:val="center"/>
              <w:rPr>
                <w:sz w:val="22"/>
                <w:szCs w:val="22"/>
              </w:rPr>
            </w:pPr>
            <w:r>
              <w:rPr>
                <w:sz w:val="22"/>
                <w:szCs w:val="22"/>
              </w:rPr>
              <w:t xml:space="preserve">Certificato rilasciato dall’ ufficio Tecnico comunale o perizia </w:t>
            </w:r>
            <w:r>
              <w:rPr>
                <w:sz w:val="22"/>
                <w:szCs w:val="22"/>
              </w:rPr>
              <w:lastRenderedPageBreak/>
              <w:t>giurata redatta da professionista abilitato</w:t>
            </w:r>
          </w:p>
          <w:p w14:paraId="77E2162C" w14:textId="77777777" w:rsidR="00DD6B4C" w:rsidRDefault="00DD6B4C" w:rsidP="00DD6B4C">
            <w:pPr>
              <w:pStyle w:val="Default"/>
              <w:spacing w:line="240" w:lineRule="atLeast"/>
              <w:jc w:val="center"/>
              <w:rPr>
                <w:b/>
                <w:bCs/>
                <w:sz w:val="23"/>
                <w:szCs w:val="23"/>
              </w:rPr>
            </w:pPr>
          </w:p>
        </w:tc>
      </w:tr>
      <w:tr w:rsidR="00DD6B4C" w14:paraId="1D7A906D" w14:textId="37799178" w:rsidTr="00DD6B4C">
        <w:tc>
          <w:tcPr>
            <w:tcW w:w="5103" w:type="dxa"/>
          </w:tcPr>
          <w:p w14:paraId="15998ED3" w14:textId="77777777" w:rsidR="00DD6B4C" w:rsidRDefault="00DD6B4C" w:rsidP="00215DED">
            <w:pPr>
              <w:pStyle w:val="Default"/>
              <w:spacing w:line="240" w:lineRule="atLeast"/>
              <w:jc w:val="both"/>
              <w:rPr>
                <w:b/>
                <w:bCs/>
                <w:sz w:val="23"/>
                <w:szCs w:val="23"/>
              </w:rPr>
            </w:pPr>
            <w:r>
              <w:rPr>
                <w:b/>
                <w:bCs/>
                <w:sz w:val="23"/>
                <w:szCs w:val="23"/>
              </w:rPr>
              <w:lastRenderedPageBreak/>
              <w:t xml:space="preserve">e.2) </w:t>
            </w:r>
            <w:r>
              <w:rPr>
                <w:sz w:val="23"/>
                <w:szCs w:val="23"/>
              </w:rPr>
              <w:t xml:space="preserve">In alloggio il cui stato di conservazione e manutenzione è </w:t>
            </w:r>
            <w:r>
              <w:rPr>
                <w:b/>
                <w:bCs/>
                <w:sz w:val="23"/>
                <w:szCs w:val="23"/>
              </w:rPr>
              <w:t>mediocre</w:t>
            </w:r>
            <w:r>
              <w:rPr>
                <w:sz w:val="23"/>
                <w:szCs w:val="23"/>
              </w:rPr>
              <w:t>, ai sensi della normativa vigente</w:t>
            </w:r>
          </w:p>
        </w:tc>
        <w:tc>
          <w:tcPr>
            <w:tcW w:w="2127" w:type="dxa"/>
          </w:tcPr>
          <w:p w14:paraId="3F08E17F" w14:textId="77777777" w:rsidR="00DD6B4C" w:rsidRDefault="00DD6B4C" w:rsidP="00215DED">
            <w:pPr>
              <w:pStyle w:val="Default"/>
              <w:spacing w:line="240" w:lineRule="atLeast"/>
              <w:jc w:val="center"/>
              <w:rPr>
                <w:sz w:val="23"/>
                <w:szCs w:val="23"/>
              </w:rPr>
            </w:pPr>
            <w:r>
              <w:rPr>
                <w:b/>
                <w:bCs/>
                <w:sz w:val="23"/>
                <w:szCs w:val="23"/>
              </w:rPr>
              <w:t>3 (</w:t>
            </w:r>
            <w:r>
              <w:rPr>
                <w:b/>
                <w:bCs/>
                <w:i/>
                <w:iCs/>
                <w:sz w:val="23"/>
                <w:szCs w:val="23"/>
              </w:rPr>
              <w:t>tre</w:t>
            </w:r>
            <w:r>
              <w:rPr>
                <w:b/>
                <w:bCs/>
                <w:sz w:val="23"/>
                <w:szCs w:val="23"/>
              </w:rPr>
              <w:t>)</w:t>
            </w:r>
          </w:p>
          <w:p w14:paraId="52BFA71B" w14:textId="77777777" w:rsidR="00DD6B4C" w:rsidRDefault="00DD6B4C" w:rsidP="00215DED">
            <w:pPr>
              <w:pStyle w:val="Default"/>
              <w:spacing w:line="240" w:lineRule="atLeast"/>
              <w:jc w:val="center"/>
              <w:rPr>
                <w:b/>
                <w:bCs/>
                <w:sz w:val="23"/>
                <w:szCs w:val="23"/>
              </w:rPr>
            </w:pPr>
          </w:p>
        </w:tc>
        <w:tc>
          <w:tcPr>
            <w:tcW w:w="3119" w:type="dxa"/>
            <w:vMerge/>
          </w:tcPr>
          <w:p w14:paraId="4DCE6942" w14:textId="77777777" w:rsidR="00DD6B4C" w:rsidRDefault="00DD6B4C" w:rsidP="00DD6B4C">
            <w:pPr>
              <w:pStyle w:val="Default"/>
              <w:spacing w:line="240" w:lineRule="atLeast"/>
              <w:jc w:val="center"/>
              <w:rPr>
                <w:b/>
                <w:bCs/>
                <w:sz w:val="23"/>
                <w:szCs w:val="23"/>
              </w:rPr>
            </w:pPr>
          </w:p>
        </w:tc>
      </w:tr>
      <w:tr w:rsidR="00736E2F" w14:paraId="56E16F89" w14:textId="02A8D974" w:rsidTr="00DD6B4C">
        <w:tc>
          <w:tcPr>
            <w:tcW w:w="7230" w:type="dxa"/>
            <w:gridSpan w:val="2"/>
          </w:tcPr>
          <w:p w14:paraId="0203625E" w14:textId="77777777" w:rsidR="00736E2F" w:rsidRDefault="00736E2F" w:rsidP="00215DED">
            <w:pPr>
              <w:pStyle w:val="Default"/>
              <w:spacing w:line="240" w:lineRule="atLeast"/>
              <w:jc w:val="both"/>
              <w:rPr>
                <w:b/>
                <w:bCs/>
                <w:sz w:val="23"/>
                <w:szCs w:val="23"/>
              </w:rPr>
            </w:pPr>
            <w:r>
              <w:rPr>
                <w:b/>
                <w:bCs/>
                <w:sz w:val="23"/>
                <w:szCs w:val="23"/>
              </w:rPr>
              <w:t>f) Richiedenti che, alla data di pubblicazione del bando o delle successive graduatorie semestrali, abitino con il proprio nucleo familiare in un alloggio il cui canone, risultante dal contratto di locazione registrato, esclusi gli oneri accessori, incida sul reddito annuo complessivo del nucleo familiare, determinato ai sensi dell’art. 21 della legge 05.08.1978, n.457:</w:t>
            </w:r>
          </w:p>
        </w:tc>
        <w:tc>
          <w:tcPr>
            <w:tcW w:w="3119" w:type="dxa"/>
          </w:tcPr>
          <w:p w14:paraId="22AAEDC4" w14:textId="77777777" w:rsidR="00736E2F" w:rsidRDefault="00736E2F" w:rsidP="00DD6B4C">
            <w:pPr>
              <w:pStyle w:val="Default"/>
              <w:spacing w:line="240" w:lineRule="atLeast"/>
              <w:jc w:val="center"/>
              <w:rPr>
                <w:b/>
                <w:bCs/>
                <w:sz w:val="23"/>
                <w:szCs w:val="23"/>
              </w:rPr>
            </w:pPr>
          </w:p>
        </w:tc>
      </w:tr>
      <w:tr w:rsidR="00A2764B" w:rsidRPr="00AF6CFF" w14:paraId="4B217643" w14:textId="12703BA5" w:rsidTr="00DD6B4C">
        <w:trPr>
          <w:trHeight w:val="471"/>
        </w:trPr>
        <w:tc>
          <w:tcPr>
            <w:tcW w:w="5103" w:type="dxa"/>
          </w:tcPr>
          <w:p w14:paraId="2180CE3D" w14:textId="77777777" w:rsidR="00A2764B" w:rsidRPr="00AF6CFF" w:rsidRDefault="00A2764B"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 xml:space="preserve">f.1) </w:t>
            </w:r>
            <w:r w:rsidRPr="00AF6CFF">
              <w:rPr>
                <w:rFonts w:ascii="Times New Roman" w:hAnsi="Times New Roman" w:cs="Times New Roman"/>
                <w:color w:val="000000"/>
                <w:sz w:val="23"/>
                <w:szCs w:val="23"/>
              </w:rPr>
              <w:t xml:space="preserve">in misura non inferiore a 1/3 </w:t>
            </w:r>
          </w:p>
        </w:tc>
        <w:tc>
          <w:tcPr>
            <w:tcW w:w="2127" w:type="dxa"/>
          </w:tcPr>
          <w:p w14:paraId="6574C11E" w14:textId="77777777" w:rsidR="00A2764B" w:rsidRPr="00AF6CFF" w:rsidRDefault="00A2764B"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6 (</w:t>
            </w:r>
            <w:r w:rsidRPr="00AF6CFF">
              <w:rPr>
                <w:rFonts w:ascii="Times New Roman" w:hAnsi="Times New Roman" w:cs="Times New Roman"/>
                <w:b/>
                <w:bCs/>
                <w:i/>
                <w:iCs/>
                <w:color w:val="000000"/>
                <w:sz w:val="23"/>
                <w:szCs w:val="23"/>
              </w:rPr>
              <w:t>sei</w:t>
            </w:r>
            <w:r w:rsidRPr="00AF6CFF">
              <w:rPr>
                <w:rFonts w:ascii="Times New Roman" w:hAnsi="Times New Roman" w:cs="Times New Roman"/>
                <w:b/>
                <w:bCs/>
                <w:color w:val="000000"/>
                <w:sz w:val="23"/>
                <w:szCs w:val="23"/>
              </w:rPr>
              <w:t>)</w:t>
            </w:r>
          </w:p>
        </w:tc>
        <w:tc>
          <w:tcPr>
            <w:tcW w:w="3119" w:type="dxa"/>
            <w:vMerge w:val="restart"/>
          </w:tcPr>
          <w:p w14:paraId="2CA8F783" w14:textId="77777777" w:rsidR="00DD6B4C" w:rsidRDefault="00DD6B4C" w:rsidP="00DD6B4C">
            <w:pPr>
              <w:pStyle w:val="Default"/>
              <w:jc w:val="center"/>
              <w:rPr>
                <w:sz w:val="22"/>
                <w:szCs w:val="22"/>
              </w:rPr>
            </w:pPr>
          </w:p>
          <w:p w14:paraId="5C84F5EC" w14:textId="77777777" w:rsidR="00DD6B4C" w:rsidRDefault="00DD6B4C" w:rsidP="00DD6B4C">
            <w:pPr>
              <w:pStyle w:val="Default"/>
              <w:jc w:val="center"/>
              <w:rPr>
                <w:sz w:val="22"/>
                <w:szCs w:val="22"/>
              </w:rPr>
            </w:pPr>
          </w:p>
          <w:p w14:paraId="1B873830" w14:textId="692C1DED" w:rsidR="00A2764B" w:rsidRDefault="00A2764B" w:rsidP="00DD6B4C">
            <w:pPr>
              <w:pStyle w:val="Default"/>
              <w:jc w:val="center"/>
              <w:rPr>
                <w:sz w:val="22"/>
                <w:szCs w:val="22"/>
              </w:rPr>
            </w:pPr>
            <w:r>
              <w:rPr>
                <w:sz w:val="22"/>
                <w:szCs w:val="22"/>
              </w:rPr>
              <w:t>Copia del contratto d’affitto registrato</w:t>
            </w:r>
          </w:p>
          <w:p w14:paraId="76ACDF56" w14:textId="77777777" w:rsidR="00A2764B" w:rsidRPr="00AF6CFF" w:rsidRDefault="00A2764B"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A2764B" w:rsidRPr="00AF6CFF" w14:paraId="6FAD61B5" w14:textId="6100E17F" w:rsidTr="00DD6B4C">
        <w:trPr>
          <w:trHeight w:val="446"/>
        </w:trPr>
        <w:tc>
          <w:tcPr>
            <w:tcW w:w="5103" w:type="dxa"/>
          </w:tcPr>
          <w:p w14:paraId="5DC2C46D" w14:textId="77777777" w:rsidR="00A2764B" w:rsidRPr="00AF6CFF" w:rsidRDefault="00A2764B"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 xml:space="preserve">f.2) </w:t>
            </w:r>
            <w:r w:rsidRPr="00AF6CFF">
              <w:rPr>
                <w:rFonts w:ascii="Times New Roman" w:hAnsi="Times New Roman" w:cs="Times New Roman"/>
                <w:color w:val="000000"/>
                <w:sz w:val="23"/>
                <w:szCs w:val="23"/>
              </w:rPr>
              <w:t xml:space="preserve">in misura non inferiore a 1/5 </w:t>
            </w:r>
          </w:p>
        </w:tc>
        <w:tc>
          <w:tcPr>
            <w:tcW w:w="2127" w:type="dxa"/>
          </w:tcPr>
          <w:p w14:paraId="13F66C82" w14:textId="77777777" w:rsidR="00A2764B" w:rsidRPr="00AF6CFF" w:rsidRDefault="00A2764B"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3 (</w:t>
            </w:r>
            <w:r w:rsidRPr="00AF6CFF">
              <w:rPr>
                <w:rFonts w:ascii="Times New Roman" w:hAnsi="Times New Roman" w:cs="Times New Roman"/>
                <w:b/>
                <w:bCs/>
                <w:i/>
                <w:iCs/>
                <w:color w:val="000000"/>
                <w:sz w:val="23"/>
                <w:szCs w:val="23"/>
              </w:rPr>
              <w:t>tre</w:t>
            </w:r>
            <w:r w:rsidRPr="00AF6CFF">
              <w:rPr>
                <w:rFonts w:ascii="Times New Roman" w:hAnsi="Times New Roman" w:cs="Times New Roman"/>
                <w:b/>
                <w:bCs/>
                <w:color w:val="000000"/>
                <w:sz w:val="23"/>
                <w:szCs w:val="23"/>
              </w:rPr>
              <w:t>)</w:t>
            </w:r>
          </w:p>
        </w:tc>
        <w:tc>
          <w:tcPr>
            <w:tcW w:w="3119" w:type="dxa"/>
            <w:vMerge/>
          </w:tcPr>
          <w:p w14:paraId="79D7BDB1" w14:textId="77777777" w:rsidR="00A2764B" w:rsidRPr="00AF6CFF" w:rsidRDefault="00A2764B"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A2764B" w:rsidRPr="00AF6CFF" w14:paraId="56891886" w14:textId="64953977" w:rsidTr="00DD6B4C">
        <w:trPr>
          <w:trHeight w:val="446"/>
        </w:trPr>
        <w:tc>
          <w:tcPr>
            <w:tcW w:w="5103" w:type="dxa"/>
          </w:tcPr>
          <w:p w14:paraId="698A5C94" w14:textId="77777777" w:rsidR="00A2764B" w:rsidRPr="00AF6CFF" w:rsidRDefault="00A2764B"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 xml:space="preserve">f.3) </w:t>
            </w:r>
            <w:r w:rsidRPr="00AF6CFF">
              <w:rPr>
                <w:rFonts w:ascii="Times New Roman" w:hAnsi="Times New Roman" w:cs="Times New Roman"/>
                <w:color w:val="000000"/>
                <w:sz w:val="23"/>
                <w:szCs w:val="23"/>
              </w:rPr>
              <w:t>in misura non inferiore a 1/6</w:t>
            </w:r>
          </w:p>
        </w:tc>
        <w:tc>
          <w:tcPr>
            <w:tcW w:w="2127" w:type="dxa"/>
          </w:tcPr>
          <w:p w14:paraId="7C0E9578" w14:textId="77777777" w:rsidR="00A2764B" w:rsidRPr="00AF6CFF" w:rsidRDefault="00A2764B"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1 (</w:t>
            </w:r>
            <w:r w:rsidRPr="00AF6CFF">
              <w:rPr>
                <w:rFonts w:ascii="Times New Roman" w:hAnsi="Times New Roman" w:cs="Times New Roman"/>
                <w:b/>
                <w:bCs/>
                <w:i/>
                <w:iCs/>
                <w:color w:val="000000"/>
                <w:sz w:val="23"/>
                <w:szCs w:val="23"/>
              </w:rPr>
              <w:t>uno</w:t>
            </w:r>
            <w:r w:rsidRPr="00AF6CFF">
              <w:rPr>
                <w:rFonts w:ascii="Times New Roman" w:hAnsi="Times New Roman" w:cs="Times New Roman"/>
                <w:b/>
                <w:bCs/>
                <w:color w:val="000000"/>
                <w:sz w:val="23"/>
                <w:szCs w:val="23"/>
              </w:rPr>
              <w:t>)</w:t>
            </w:r>
          </w:p>
        </w:tc>
        <w:tc>
          <w:tcPr>
            <w:tcW w:w="3119" w:type="dxa"/>
            <w:vMerge/>
          </w:tcPr>
          <w:p w14:paraId="4BCA8856" w14:textId="77777777" w:rsidR="00A2764B" w:rsidRPr="00AF6CFF" w:rsidRDefault="00A2764B"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rsidRPr="00AF6CFF" w14:paraId="120D23D0" w14:textId="33DD199E" w:rsidTr="00DD6B4C">
        <w:trPr>
          <w:trHeight w:val="997"/>
        </w:trPr>
        <w:tc>
          <w:tcPr>
            <w:tcW w:w="5103" w:type="dxa"/>
          </w:tcPr>
          <w:p w14:paraId="647EB74D"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g) Richiedenti che abitino, con il proprio nucleo familiare in uno stesso alloggio con altro nucleo o più nuclei familiari</w:t>
            </w:r>
          </w:p>
        </w:tc>
        <w:tc>
          <w:tcPr>
            <w:tcW w:w="2127" w:type="dxa"/>
          </w:tcPr>
          <w:p w14:paraId="6C4AF104"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5 (</w:t>
            </w:r>
            <w:r w:rsidRPr="00AF6CFF">
              <w:rPr>
                <w:rFonts w:ascii="Times New Roman" w:hAnsi="Times New Roman" w:cs="Times New Roman"/>
                <w:b/>
                <w:bCs/>
                <w:i/>
                <w:iCs/>
                <w:color w:val="000000"/>
                <w:sz w:val="23"/>
                <w:szCs w:val="23"/>
              </w:rPr>
              <w:t>cinque</w:t>
            </w:r>
            <w:r w:rsidRPr="00AF6CFF">
              <w:rPr>
                <w:rFonts w:ascii="Times New Roman" w:hAnsi="Times New Roman" w:cs="Times New Roman"/>
                <w:b/>
                <w:bCs/>
                <w:color w:val="000000"/>
                <w:sz w:val="23"/>
                <w:szCs w:val="23"/>
              </w:rPr>
              <w:t>)</w:t>
            </w:r>
          </w:p>
        </w:tc>
        <w:tc>
          <w:tcPr>
            <w:tcW w:w="3119" w:type="dxa"/>
          </w:tcPr>
          <w:p w14:paraId="19A82188" w14:textId="35C0B8CF" w:rsidR="00A2764B" w:rsidRDefault="00A2764B" w:rsidP="00DD6B4C">
            <w:pPr>
              <w:pStyle w:val="Default"/>
              <w:jc w:val="center"/>
              <w:rPr>
                <w:sz w:val="22"/>
                <w:szCs w:val="22"/>
              </w:rPr>
            </w:pPr>
            <w:r>
              <w:rPr>
                <w:sz w:val="22"/>
                <w:szCs w:val="22"/>
              </w:rPr>
              <w:t>Certificato di stato di famiglia o dichiarazione sostitutiva ai sensi del D.P.R. 445/2000</w:t>
            </w:r>
          </w:p>
          <w:p w14:paraId="442C9C16" w14:textId="77777777" w:rsidR="00736E2F" w:rsidRPr="00AF6CFF" w:rsidRDefault="00736E2F"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rsidRPr="00AF6CFF" w14:paraId="180ACE1D" w14:textId="7E6CE216" w:rsidTr="00DD6B4C">
        <w:trPr>
          <w:trHeight w:val="1273"/>
        </w:trPr>
        <w:tc>
          <w:tcPr>
            <w:tcW w:w="5103" w:type="dxa"/>
          </w:tcPr>
          <w:p w14:paraId="1D2391B2"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 xml:space="preserve">h) Richiedenti il cui reddito annuo complessivo desunto </w:t>
            </w:r>
            <w:r w:rsidRPr="00AF6CFF">
              <w:rPr>
                <w:rFonts w:ascii="Times New Roman" w:hAnsi="Times New Roman" w:cs="Times New Roman"/>
                <w:b/>
                <w:bCs/>
                <w:color w:val="000000"/>
                <w:sz w:val="23"/>
                <w:szCs w:val="23"/>
                <w:u w:val="single"/>
              </w:rPr>
              <w:t>dall'ultima dichiarazione dei redditi</w:t>
            </w:r>
            <w:r w:rsidRPr="00AF6CFF">
              <w:rPr>
                <w:rFonts w:ascii="Times New Roman" w:hAnsi="Times New Roman" w:cs="Times New Roman"/>
                <w:b/>
                <w:bCs/>
                <w:color w:val="000000"/>
                <w:sz w:val="23"/>
                <w:szCs w:val="23"/>
              </w:rPr>
              <w:t>, risulti non superiore all'importo di una pensione minima INPS</w:t>
            </w:r>
          </w:p>
        </w:tc>
        <w:tc>
          <w:tcPr>
            <w:tcW w:w="2127" w:type="dxa"/>
          </w:tcPr>
          <w:p w14:paraId="789916CD" w14:textId="77777777" w:rsidR="00736E2F" w:rsidRDefault="00736E2F" w:rsidP="00215DED">
            <w:pPr>
              <w:autoSpaceDE w:val="0"/>
              <w:autoSpaceDN w:val="0"/>
              <w:adjustRightInd w:val="0"/>
              <w:spacing w:line="240" w:lineRule="atLeast"/>
              <w:jc w:val="center"/>
              <w:rPr>
                <w:rFonts w:ascii="Times New Roman" w:hAnsi="Times New Roman" w:cs="Times New Roman"/>
                <w:b/>
                <w:bCs/>
                <w:color w:val="000000"/>
                <w:sz w:val="23"/>
                <w:szCs w:val="23"/>
              </w:rPr>
            </w:pPr>
          </w:p>
          <w:p w14:paraId="240CBF12"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8 (</w:t>
            </w:r>
            <w:r w:rsidRPr="00AF6CFF">
              <w:rPr>
                <w:rFonts w:ascii="Times New Roman" w:hAnsi="Times New Roman" w:cs="Times New Roman"/>
                <w:b/>
                <w:bCs/>
                <w:i/>
                <w:iCs/>
                <w:color w:val="000000"/>
                <w:sz w:val="23"/>
                <w:szCs w:val="23"/>
              </w:rPr>
              <w:t>otto</w:t>
            </w:r>
            <w:r w:rsidRPr="00AF6CFF">
              <w:rPr>
                <w:rFonts w:ascii="Times New Roman" w:hAnsi="Times New Roman" w:cs="Times New Roman"/>
                <w:b/>
                <w:bCs/>
                <w:color w:val="000000"/>
                <w:sz w:val="23"/>
                <w:szCs w:val="23"/>
              </w:rPr>
              <w:t>)</w:t>
            </w:r>
          </w:p>
        </w:tc>
        <w:tc>
          <w:tcPr>
            <w:tcW w:w="3119" w:type="dxa"/>
          </w:tcPr>
          <w:p w14:paraId="7A72526C" w14:textId="77777777" w:rsidR="00DD6B4C" w:rsidRDefault="00DD6B4C" w:rsidP="00DD6B4C">
            <w:pPr>
              <w:pStyle w:val="Default"/>
              <w:jc w:val="center"/>
              <w:rPr>
                <w:sz w:val="22"/>
                <w:szCs w:val="22"/>
              </w:rPr>
            </w:pPr>
          </w:p>
          <w:p w14:paraId="035F9F9B" w14:textId="77777777" w:rsidR="00DD6B4C" w:rsidRDefault="00DD6B4C" w:rsidP="00DD6B4C">
            <w:pPr>
              <w:pStyle w:val="Default"/>
              <w:jc w:val="center"/>
              <w:rPr>
                <w:sz w:val="22"/>
                <w:szCs w:val="22"/>
              </w:rPr>
            </w:pPr>
          </w:p>
          <w:p w14:paraId="138B87CA" w14:textId="0ED102A8" w:rsidR="00B702EE" w:rsidRDefault="00B702EE" w:rsidP="00DD6B4C">
            <w:pPr>
              <w:pStyle w:val="Default"/>
              <w:jc w:val="center"/>
              <w:rPr>
                <w:sz w:val="22"/>
                <w:szCs w:val="22"/>
              </w:rPr>
            </w:pPr>
            <w:r>
              <w:rPr>
                <w:sz w:val="22"/>
                <w:szCs w:val="22"/>
              </w:rPr>
              <w:t>CU-Modello 730-Unico</w:t>
            </w:r>
          </w:p>
          <w:p w14:paraId="322A6DFD" w14:textId="77777777" w:rsidR="00736E2F" w:rsidRDefault="00736E2F"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rsidRPr="00AF6CFF" w14:paraId="5D3F1BED" w14:textId="20CA5077" w:rsidTr="00DD6B4C">
        <w:trPr>
          <w:trHeight w:val="997"/>
        </w:trPr>
        <w:tc>
          <w:tcPr>
            <w:tcW w:w="5103" w:type="dxa"/>
          </w:tcPr>
          <w:p w14:paraId="7191E754"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i) Richiedenti con reddito derivante per almeno il 90% (</w:t>
            </w:r>
            <w:r w:rsidRPr="00AF6CFF">
              <w:rPr>
                <w:rFonts w:ascii="Times New Roman" w:hAnsi="Times New Roman" w:cs="Times New Roman"/>
                <w:b/>
                <w:bCs/>
                <w:i/>
                <w:iCs/>
                <w:color w:val="000000"/>
                <w:sz w:val="23"/>
                <w:szCs w:val="23"/>
              </w:rPr>
              <w:t>novanta per cento</w:t>
            </w:r>
            <w:r w:rsidRPr="00AF6CFF">
              <w:rPr>
                <w:rFonts w:ascii="Times New Roman" w:hAnsi="Times New Roman" w:cs="Times New Roman"/>
                <w:b/>
                <w:bCs/>
                <w:color w:val="000000"/>
                <w:sz w:val="23"/>
                <w:szCs w:val="23"/>
              </w:rPr>
              <w:t>) da lavoro dipendente, assimilato e/o pensione.</w:t>
            </w:r>
          </w:p>
        </w:tc>
        <w:tc>
          <w:tcPr>
            <w:tcW w:w="2127" w:type="dxa"/>
          </w:tcPr>
          <w:p w14:paraId="05647595" w14:textId="77777777" w:rsidR="00736E2F" w:rsidRDefault="00736E2F" w:rsidP="00215DED">
            <w:pPr>
              <w:autoSpaceDE w:val="0"/>
              <w:autoSpaceDN w:val="0"/>
              <w:adjustRightInd w:val="0"/>
              <w:spacing w:line="240" w:lineRule="atLeast"/>
              <w:jc w:val="center"/>
              <w:rPr>
                <w:rFonts w:ascii="Times New Roman" w:hAnsi="Times New Roman" w:cs="Times New Roman"/>
                <w:b/>
                <w:bCs/>
                <w:color w:val="000000"/>
                <w:sz w:val="23"/>
                <w:szCs w:val="23"/>
              </w:rPr>
            </w:pPr>
          </w:p>
          <w:p w14:paraId="79FF968A"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3 (</w:t>
            </w:r>
            <w:r w:rsidRPr="00AF6CFF">
              <w:rPr>
                <w:rFonts w:ascii="Times New Roman" w:hAnsi="Times New Roman" w:cs="Times New Roman"/>
                <w:b/>
                <w:bCs/>
                <w:i/>
                <w:iCs/>
                <w:color w:val="000000"/>
                <w:sz w:val="23"/>
                <w:szCs w:val="23"/>
              </w:rPr>
              <w:t>tre</w:t>
            </w:r>
            <w:r w:rsidRPr="00AF6CFF">
              <w:rPr>
                <w:rFonts w:ascii="Times New Roman" w:hAnsi="Times New Roman" w:cs="Times New Roman"/>
                <w:b/>
                <w:bCs/>
                <w:color w:val="000000"/>
                <w:sz w:val="23"/>
                <w:szCs w:val="23"/>
              </w:rPr>
              <w:t>)</w:t>
            </w:r>
          </w:p>
        </w:tc>
        <w:tc>
          <w:tcPr>
            <w:tcW w:w="3119" w:type="dxa"/>
          </w:tcPr>
          <w:p w14:paraId="681DFA0A" w14:textId="77777777" w:rsidR="00DD6B4C" w:rsidRDefault="00DD6B4C" w:rsidP="00DD6B4C">
            <w:pPr>
              <w:pStyle w:val="Default"/>
              <w:jc w:val="center"/>
              <w:rPr>
                <w:sz w:val="22"/>
                <w:szCs w:val="22"/>
              </w:rPr>
            </w:pPr>
          </w:p>
          <w:p w14:paraId="09F7DE95" w14:textId="0CA9C602" w:rsidR="00B702EE" w:rsidRDefault="00B702EE" w:rsidP="00DD6B4C">
            <w:pPr>
              <w:pStyle w:val="Default"/>
              <w:jc w:val="center"/>
              <w:rPr>
                <w:sz w:val="22"/>
                <w:szCs w:val="22"/>
              </w:rPr>
            </w:pPr>
            <w:r>
              <w:rPr>
                <w:sz w:val="22"/>
                <w:szCs w:val="22"/>
              </w:rPr>
              <w:t>CU-Modello 730-Unico</w:t>
            </w:r>
          </w:p>
          <w:p w14:paraId="0C7D98A2" w14:textId="77777777" w:rsidR="00736E2F" w:rsidRDefault="00736E2F"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14:paraId="1C174458" w14:textId="4955498E" w:rsidTr="00DD6B4C">
        <w:tc>
          <w:tcPr>
            <w:tcW w:w="7230" w:type="dxa"/>
            <w:gridSpan w:val="2"/>
          </w:tcPr>
          <w:p w14:paraId="591F2D3C" w14:textId="77777777" w:rsidR="00736E2F" w:rsidRDefault="00736E2F" w:rsidP="00215DED">
            <w:pPr>
              <w:pStyle w:val="Default"/>
              <w:spacing w:line="240" w:lineRule="atLeast"/>
              <w:jc w:val="both"/>
              <w:rPr>
                <w:b/>
                <w:bCs/>
                <w:sz w:val="23"/>
                <w:szCs w:val="23"/>
              </w:rPr>
            </w:pPr>
            <w:r>
              <w:rPr>
                <w:b/>
                <w:bCs/>
                <w:sz w:val="23"/>
                <w:szCs w:val="23"/>
              </w:rPr>
              <w:t>l) Richiedenti che appartengano ad una delle seguenti categorie:</w:t>
            </w:r>
          </w:p>
        </w:tc>
        <w:tc>
          <w:tcPr>
            <w:tcW w:w="3119" w:type="dxa"/>
          </w:tcPr>
          <w:p w14:paraId="67F3AA18" w14:textId="77777777" w:rsidR="00736E2F" w:rsidRDefault="00736E2F" w:rsidP="00DD6B4C">
            <w:pPr>
              <w:pStyle w:val="Default"/>
              <w:spacing w:line="240" w:lineRule="atLeast"/>
              <w:jc w:val="center"/>
              <w:rPr>
                <w:b/>
                <w:bCs/>
                <w:sz w:val="23"/>
                <w:szCs w:val="23"/>
              </w:rPr>
            </w:pPr>
          </w:p>
        </w:tc>
      </w:tr>
      <w:tr w:rsidR="00736E2F" w:rsidRPr="00AF6CFF" w14:paraId="5C9BA0C9" w14:textId="09D14EF0" w:rsidTr="00DD6B4C">
        <w:trPr>
          <w:trHeight w:val="1939"/>
        </w:trPr>
        <w:tc>
          <w:tcPr>
            <w:tcW w:w="5103" w:type="dxa"/>
          </w:tcPr>
          <w:p w14:paraId="43A5ACE0"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 xml:space="preserve">l.1) ANZIANI: </w:t>
            </w:r>
            <w:r w:rsidRPr="00AF6CFF">
              <w:rPr>
                <w:rFonts w:ascii="Times New Roman" w:hAnsi="Times New Roman" w:cs="Times New Roman"/>
                <w:color w:val="000000"/>
                <w:sz w:val="23"/>
                <w:szCs w:val="23"/>
              </w:rPr>
              <w:t>nuclei familiari composti da persone che, alla data di pubblicazione del bando, abbiano superato i 65 (</w:t>
            </w:r>
            <w:r w:rsidRPr="00AF6CFF">
              <w:rPr>
                <w:rFonts w:ascii="Times New Roman" w:hAnsi="Times New Roman" w:cs="Times New Roman"/>
                <w:i/>
                <w:iCs/>
                <w:color w:val="000000"/>
                <w:sz w:val="23"/>
                <w:szCs w:val="23"/>
              </w:rPr>
              <w:t>sessantacinque</w:t>
            </w:r>
            <w:r w:rsidRPr="00AF6CFF">
              <w:rPr>
                <w:rFonts w:ascii="Times New Roman" w:hAnsi="Times New Roman" w:cs="Times New Roman"/>
                <w:color w:val="000000"/>
                <w:sz w:val="23"/>
                <w:szCs w:val="23"/>
              </w:rPr>
              <w:t>) anni di età; di tali nuclei possono far parte componenti anche non ultra65enni, purché siano totalmente inabili al lavoro ovvero minori, purché siano a carico del richiedente</w:t>
            </w:r>
            <w:r>
              <w:rPr>
                <w:rFonts w:ascii="Times New Roman" w:hAnsi="Times New Roman" w:cs="Times New Roman"/>
                <w:color w:val="000000"/>
                <w:sz w:val="23"/>
                <w:szCs w:val="23"/>
              </w:rPr>
              <w:t>.</w:t>
            </w:r>
          </w:p>
        </w:tc>
        <w:tc>
          <w:tcPr>
            <w:tcW w:w="2127" w:type="dxa"/>
          </w:tcPr>
          <w:p w14:paraId="45E5DD19" w14:textId="77777777" w:rsidR="00736E2F" w:rsidRDefault="00736E2F" w:rsidP="00215DED">
            <w:pPr>
              <w:autoSpaceDE w:val="0"/>
              <w:autoSpaceDN w:val="0"/>
              <w:adjustRightInd w:val="0"/>
              <w:spacing w:line="240" w:lineRule="atLeast"/>
              <w:jc w:val="center"/>
              <w:rPr>
                <w:rFonts w:ascii="Times New Roman" w:hAnsi="Times New Roman" w:cs="Times New Roman"/>
                <w:b/>
                <w:bCs/>
                <w:color w:val="000000"/>
                <w:sz w:val="23"/>
                <w:szCs w:val="23"/>
              </w:rPr>
            </w:pPr>
          </w:p>
          <w:p w14:paraId="1E5FEC1D" w14:textId="77777777" w:rsidR="00736E2F" w:rsidRDefault="00736E2F" w:rsidP="00215DED">
            <w:pPr>
              <w:autoSpaceDE w:val="0"/>
              <w:autoSpaceDN w:val="0"/>
              <w:adjustRightInd w:val="0"/>
              <w:spacing w:line="240" w:lineRule="atLeast"/>
              <w:jc w:val="center"/>
              <w:rPr>
                <w:rFonts w:ascii="Times New Roman" w:hAnsi="Times New Roman" w:cs="Times New Roman"/>
                <w:b/>
                <w:bCs/>
                <w:color w:val="000000"/>
                <w:sz w:val="23"/>
                <w:szCs w:val="23"/>
              </w:rPr>
            </w:pPr>
          </w:p>
          <w:p w14:paraId="60F1DAD1" w14:textId="77777777" w:rsidR="00736E2F" w:rsidRDefault="00736E2F" w:rsidP="00215DED">
            <w:pPr>
              <w:autoSpaceDE w:val="0"/>
              <w:autoSpaceDN w:val="0"/>
              <w:adjustRightInd w:val="0"/>
              <w:spacing w:line="240" w:lineRule="atLeast"/>
              <w:jc w:val="center"/>
              <w:rPr>
                <w:rFonts w:ascii="Times New Roman" w:hAnsi="Times New Roman" w:cs="Times New Roman"/>
                <w:b/>
                <w:bCs/>
                <w:color w:val="000000"/>
                <w:sz w:val="23"/>
                <w:szCs w:val="23"/>
              </w:rPr>
            </w:pPr>
          </w:p>
          <w:p w14:paraId="39646C4D"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 xml:space="preserve">5(cinque) </w:t>
            </w:r>
          </w:p>
        </w:tc>
        <w:tc>
          <w:tcPr>
            <w:tcW w:w="3119" w:type="dxa"/>
          </w:tcPr>
          <w:p w14:paraId="57B12279" w14:textId="77777777" w:rsidR="00DD6B4C" w:rsidRDefault="00DD6B4C" w:rsidP="00DD6B4C">
            <w:pPr>
              <w:pStyle w:val="Default"/>
              <w:jc w:val="center"/>
              <w:rPr>
                <w:sz w:val="22"/>
                <w:szCs w:val="22"/>
              </w:rPr>
            </w:pPr>
          </w:p>
          <w:p w14:paraId="0EB68F72" w14:textId="77777777" w:rsidR="00DD6B4C" w:rsidRDefault="00DD6B4C" w:rsidP="00DD6B4C">
            <w:pPr>
              <w:pStyle w:val="Default"/>
              <w:jc w:val="center"/>
              <w:rPr>
                <w:sz w:val="22"/>
                <w:szCs w:val="22"/>
              </w:rPr>
            </w:pPr>
          </w:p>
          <w:p w14:paraId="71CD3C8E" w14:textId="41846229" w:rsidR="005B0CA7" w:rsidRDefault="005B0CA7" w:rsidP="00DD6B4C">
            <w:pPr>
              <w:pStyle w:val="Default"/>
              <w:jc w:val="center"/>
              <w:rPr>
                <w:sz w:val="22"/>
                <w:szCs w:val="22"/>
              </w:rPr>
            </w:pPr>
            <w:r>
              <w:rPr>
                <w:sz w:val="22"/>
                <w:szCs w:val="22"/>
              </w:rPr>
              <w:t>Per le persone inabili, certificato di totale inabilità rilasciato dalla competente A.S.L.</w:t>
            </w:r>
          </w:p>
          <w:p w14:paraId="3DCDF619" w14:textId="77777777" w:rsidR="00736E2F" w:rsidRDefault="00736E2F"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rsidRPr="00AF6CFF" w14:paraId="10D9674F" w14:textId="2166FDAB" w:rsidTr="00DD6B4C">
        <w:trPr>
          <w:trHeight w:val="2101"/>
        </w:trPr>
        <w:tc>
          <w:tcPr>
            <w:tcW w:w="5103" w:type="dxa"/>
          </w:tcPr>
          <w:p w14:paraId="59741E8D"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l.2) FAMIGLIE DI NUOVA FORMAZIONE</w:t>
            </w:r>
            <w:r w:rsidRPr="00AF6CFF">
              <w:rPr>
                <w:rFonts w:ascii="Times New Roman" w:hAnsi="Times New Roman" w:cs="Times New Roman"/>
                <w:color w:val="000000"/>
                <w:sz w:val="23"/>
                <w:szCs w:val="23"/>
              </w:rPr>
              <w:t>: nuclei familiari che si siano costituiti entro i 3 (</w:t>
            </w:r>
            <w:r w:rsidRPr="00AF6CFF">
              <w:rPr>
                <w:rFonts w:ascii="Times New Roman" w:hAnsi="Times New Roman" w:cs="Times New Roman"/>
                <w:i/>
                <w:iCs/>
                <w:color w:val="000000"/>
                <w:sz w:val="23"/>
                <w:szCs w:val="23"/>
              </w:rPr>
              <w:t xml:space="preserve">tre) </w:t>
            </w:r>
            <w:r w:rsidRPr="00AF6CFF">
              <w:rPr>
                <w:rFonts w:ascii="Times New Roman" w:hAnsi="Times New Roman" w:cs="Times New Roman"/>
                <w:color w:val="000000"/>
                <w:sz w:val="23"/>
                <w:szCs w:val="23"/>
              </w:rPr>
              <w:t>anni precedenti alla data di pubblicazione del bando, ovvero la cui costituzione è prevista entro il termine massimo di 1 (</w:t>
            </w:r>
            <w:r w:rsidRPr="00AF6CFF">
              <w:rPr>
                <w:rFonts w:ascii="Times New Roman" w:hAnsi="Times New Roman" w:cs="Times New Roman"/>
                <w:i/>
                <w:iCs/>
                <w:color w:val="000000"/>
                <w:sz w:val="23"/>
                <w:szCs w:val="23"/>
              </w:rPr>
              <w:t>uno</w:t>
            </w:r>
            <w:r w:rsidRPr="00AF6CFF">
              <w:rPr>
                <w:rFonts w:ascii="Times New Roman" w:hAnsi="Times New Roman" w:cs="Times New Roman"/>
                <w:color w:val="000000"/>
                <w:sz w:val="23"/>
                <w:szCs w:val="23"/>
              </w:rPr>
              <w:t xml:space="preserve">) anno dalla stessa data ed i cui componenti non abbiano superato, alla data di pubblicazione del bando, il 35° </w:t>
            </w:r>
            <w:r w:rsidRPr="00AF6CFF">
              <w:rPr>
                <w:rFonts w:ascii="Times New Roman" w:hAnsi="Times New Roman" w:cs="Times New Roman"/>
                <w:i/>
                <w:iCs/>
                <w:color w:val="000000"/>
                <w:sz w:val="23"/>
                <w:szCs w:val="23"/>
              </w:rPr>
              <w:t xml:space="preserve">(trentacinquesimo) </w:t>
            </w:r>
            <w:r w:rsidRPr="00AF6CFF">
              <w:rPr>
                <w:rFonts w:ascii="Times New Roman" w:hAnsi="Times New Roman" w:cs="Times New Roman"/>
                <w:color w:val="000000"/>
                <w:sz w:val="23"/>
                <w:szCs w:val="23"/>
              </w:rPr>
              <w:t>anno di età.</w:t>
            </w:r>
          </w:p>
        </w:tc>
        <w:tc>
          <w:tcPr>
            <w:tcW w:w="2127" w:type="dxa"/>
          </w:tcPr>
          <w:p w14:paraId="56C4F7C4" w14:textId="77777777" w:rsidR="00736E2F" w:rsidRDefault="00736E2F" w:rsidP="00215DED">
            <w:pPr>
              <w:autoSpaceDE w:val="0"/>
              <w:autoSpaceDN w:val="0"/>
              <w:adjustRightInd w:val="0"/>
              <w:spacing w:line="240" w:lineRule="atLeast"/>
              <w:jc w:val="center"/>
              <w:rPr>
                <w:rFonts w:ascii="Times New Roman" w:hAnsi="Times New Roman" w:cs="Times New Roman"/>
                <w:b/>
                <w:bCs/>
                <w:color w:val="000000"/>
                <w:sz w:val="23"/>
                <w:szCs w:val="23"/>
              </w:rPr>
            </w:pPr>
          </w:p>
          <w:p w14:paraId="5D61ED4C"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6 (</w:t>
            </w:r>
            <w:r w:rsidRPr="00AF6CFF">
              <w:rPr>
                <w:rFonts w:ascii="Times New Roman" w:hAnsi="Times New Roman" w:cs="Times New Roman"/>
                <w:b/>
                <w:bCs/>
                <w:i/>
                <w:iCs/>
                <w:color w:val="000000"/>
                <w:sz w:val="23"/>
                <w:szCs w:val="23"/>
              </w:rPr>
              <w:t>sei</w:t>
            </w:r>
            <w:r w:rsidRPr="00AF6CFF">
              <w:rPr>
                <w:rFonts w:ascii="Times New Roman" w:hAnsi="Times New Roman" w:cs="Times New Roman"/>
                <w:b/>
                <w:bCs/>
                <w:color w:val="000000"/>
                <w:sz w:val="23"/>
                <w:szCs w:val="23"/>
              </w:rPr>
              <w:t>)</w:t>
            </w:r>
          </w:p>
        </w:tc>
        <w:tc>
          <w:tcPr>
            <w:tcW w:w="3119" w:type="dxa"/>
          </w:tcPr>
          <w:p w14:paraId="6D9F8277" w14:textId="77777777" w:rsidR="00DD6B4C" w:rsidRDefault="00DD6B4C" w:rsidP="00DD6B4C">
            <w:pPr>
              <w:pStyle w:val="Default"/>
              <w:jc w:val="center"/>
              <w:rPr>
                <w:sz w:val="22"/>
                <w:szCs w:val="22"/>
              </w:rPr>
            </w:pPr>
          </w:p>
          <w:p w14:paraId="5826951C" w14:textId="77777777" w:rsidR="00DD6B4C" w:rsidRDefault="00DD6B4C" w:rsidP="00DD6B4C">
            <w:pPr>
              <w:pStyle w:val="Default"/>
              <w:jc w:val="center"/>
              <w:rPr>
                <w:sz w:val="22"/>
                <w:szCs w:val="22"/>
              </w:rPr>
            </w:pPr>
          </w:p>
          <w:p w14:paraId="10D6A660" w14:textId="1B5CF4C3" w:rsidR="005B0CA7" w:rsidRDefault="005B0CA7" w:rsidP="00DD6B4C">
            <w:pPr>
              <w:pStyle w:val="Default"/>
              <w:jc w:val="center"/>
              <w:rPr>
                <w:sz w:val="22"/>
                <w:szCs w:val="22"/>
              </w:rPr>
            </w:pPr>
            <w:r>
              <w:rPr>
                <w:sz w:val="22"/>
                <w:szCs w:val="22"/>
              </w:rPr>
              <w:t>Dichiarazione d’impegno a contrarre matrimonio entro un anno dalla data di pubblicazione del bando di concorso</w:t>
            </w:r>
          </w:p>
          <w:p w14:paraId="071E41C5" w14:textId="77777777" w:rsidR="00736E2F" w:rsidRDefault="00736E2F"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rsidRPr="00AF6CFF" w14:paraId="00D1419F" w14:textId="2ECDE255" w:rsidTr="00DD6B4C">
        <w:trPr>
          <w:trHeight w:val="997"/>
        </w:trPr>
        <w:tc>
          <w:tcPr>
            <w:tcW w:w="5103" w:type="dxa"/>
          </w:tcPr>
          <w:p w14:paraId="7F5D0E59"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l.3) PERSONE SOLE CON FIGLI A CARICO</w:t>
            </w:r>
            <w:r w:rsidRPr="00AF6CFF">
              <w:rPr>
                <w:rFonts w:ascii="Times New Roman" w:hAnsi="Times New Roman" w:cs="Times New Roman"/>
                <w:color w:val="000000"/>
                <w:sz w:val="23"/>
                <w:szCs w:val="23"/>
              </w:rPr>
              <w:t>: nuclei familiari composti da persone sole con almeno un figlio convivente a carico.</w:t>
            </w:r>
          </w:p>
        </w:tc>
        <w:tc>
          <w:tcPr>
            <w:tcW w:w="2127" w:type="dxa"/>
          </w:tcPr>
          <w:p w14:paraId="2FFC6591"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5 (</w:t>
            </w:r>
            <w:r w:rsidRPr="00AF6CFF">
              <w:rPr>
                <w:rFonts w:ascii="Times New Roman" w:hAnsi="Times New Roman" w:cs="Times New Roman"/>
                <w:b/>
                <w:bCs/>
                <w:i/>
                <w:iCs/>
                <w:color w:val="000000"/>
                <w:sz w:val="23"/>
                <w:szCs w:val="23"/>
              </w:rPr>
              <w:t>cinque</w:t>
            </w:r>
            <w:r w:rsidRPr="00AF6CFF">
              <w:rPr>
                <w:rFonts w:ascii="Times New Roman" w:hAnsi="Times New Roman" w:cs="Times New Roman"/>
                <w:b/>
                <w:bCs/>
                <w:color w:val="000000"/>
                <w:sz w:val="23"/>
                <w:szCs w:val="23"/>
              </w:rPr>
              <w:t>)</w:t>
            </w:r>
          </w:p>
        </w:tc>
        <w:tc>
          <w:tcPr>
            <w:tcW w:w="3119" w:type="dxa"/>
          </w:tcPr>
          <w:p w14:paraId="2B70A076" w14:textId="1426DEA2" w:rsidR="00736E2F" w:rsidRPr="00AF6CFF" w:rsidRDefault="005B0CA7" w:rsidP="0084083A">
            <w:pPr>
              <w:pStyle w:val="Default"/>
              <w:jc w:val="center"/>
              <w:rPr>
                <w:b/>
                <w:bCs/>
                <w:sz w:val="23"/>
                <w:szCs w:val="23"/>
              </w:rPr>
            </w:pPr>
            <w:r>
              <w:rPr>
                <w:sz w:val="22"/>
                <w:szCs w:val="22"/>
              </w:rPr>
              <w:t>Certificato rilasciato dal datore di lavoro o dall’Ente erogante la pensione attestante l’importo ed il numero dei figli per i quali il richiedente ha percepito gli assegni familiari nell’anno precedente. In assenza del suddetto certificato detta circostanza dovrà risultare da dichiarazione sostitutiva ai sensi del D.P.R. 445/2000.</w:t>
            </w:r>
          </w:p>
        </w:tc>
      </w:tr>
      <w:tr w:rsidR="00736E2F" w:rsidRPr="00AF6CFF" w14:paraId="154F999C" w14:textId="1AC89095" w:rsidTr="00DD6B4C">
        <w:trPr>
          <w:trHeight w:val="2101"/>
        </w:trPr>
        <w:tc>
          <w:tcPr>
            <w:tcW w:w="5103" w:type="dxa"/>
          </w:tcPr>
          <w:p w14:paraId="76CF3159"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lastRenderedPageBreak/>
              <w:t>l.4) DISABILI</w:t>
            </w:r>
            <w:r w:rsidRPr="00AF6CFF">
              <w:rPr>
                <w:rFonts w:ascii="Times New Roman" w:hAnsi="Times New Roman" w:cs="Times New Roman"/>
                <w:color w:val="000000"/>
                <w:sz w:val="23"/>
                <w:szCs w:val="23"/>
              </w:rPr>
              <w:t>: nuclei familiari nei quali uno o più componenti, anche se minori, conviventi o comunque a totale carico del richiedente, risultino affetti da menomazioni di qualsiasi genere che comportino una diminuzione permanente certificata ai sensi della normativa vigente superiore al 66% (</w:t>
            </w:r>
            <w:r w:rsidRPr="00AF6CFF">
              <w:rPr>
                <w:rFonts w:ascii="Times New Roman" w:hAnsi="Times New Roman" w:cs="Times New Roman"/>
                <w:i/>
                <w:iCs/>
                <w:color w:val="000000"/>
                <w:sz w:val="23"/>
                <w:szCs w:val="23"/>
              </w:rPr>
              <w:t>sessantasei</w:t>
            </w:r>
            <w:r>
              <w:rPr>
                <w:rFonts w:ascii="Times New Roman" w:hAnsi="Times New Roman" w:cs="Times New Roman"/>
                <w:i/>
                <w:iCs/>
                <w:color w:val="000000"/>
                <w:sz w:val="23"/>
                <w:szCs w:val="23"/>
              </w:rPr>
              <w:t xml:space="preserve"> </w:t>
            </w:r>
            <w:r w:rsidRPr="00AF6CFF">
              <w:rPr>
                <w:rFonts w:ascii="Times New Roman" w:hAnsi="Times New Roman" w:cs="Times New Roman"/>
                <w:i/>
                <w:iCs/>
                <w:color w:val="000000"/>
                <w:sz w:val="23"/>
                <w:szCs w:val="23"/>
              </w:rPr>
              <w:t>per</w:t>
            </w:r>
            <w:r>
              <w:rPr>
                <w:rFonts w:ascii="Times New Roman" w:hAnsi="Times New Roman" w:cs="Times New Roman"/>
                <w:i/>
                <w:iCs/>
                <w:color w:val="000000"/>
                <w:sz w:val="23"/>
                <w:szCs w:val="23"/>
              </w:rPr>
              <w:t xml:space="preserve"> </w:t>
            </w:r>
            <w:r w:rsidRPr="00AF6CFF">
              <w:rPr>
                <w:rFonts w:ascii="Times New Roman" w:hAnsi="Times New Roman" w:cs="Times New Roman"/>
                <w:i/>
                <w:iCs/>
                <w:color w:val="000000"/>
                <w:sz w:val="23"/>
                <w:szCs w:val="23"/>
              </w:rPr>
              <w:t xml:space="preserve">cento) </w:t>
            </w:r>
            <w:r w:rsidRPr="00AF6CFF">
              <w:rPr>
                <w:rFonts w:ascii="Times New Roman" w:hAnsi="Times New Roman" w:cs="Times New Roman"/>
                <w:color w:val="000000"/>
                <w:sz w:val="23"/>
                <w:szCs w:val="23"/>
              </w:rPr>
              <w:t xml:space="preserve">della capacità lavorativa. </w:t>
            </w:r>
          </w:p>
        </w:tc>
        <w:tc>
          <w:tcPr>
            <w:tcW w:w="2127" w:type="dxa"/>
          </w:tcPr>
          <w:p w14:paraId="05A51334" w14:textId="77777777" w:rsidR="00736E2F" w:rsidRDefault="00736E2F" w:rsidP="00215DED">
            <w:pPr>
              <w:autoSpaceDE w:val="0"/>
              <w:autoSpaceDN w:val="0"/>
              <w:adjustRightInd w:val="0"/>
              <w:spacing w:line="240" w:lineRule="atLeast"/>
              <w:jc w:val="center"/>
              <w:rPr>
                <w:rFonts w:ascii="Times New Roman" w:hAnsi="Times New Roman" w:cs="Times New Roman"/>
                <w:b/>
                <w:bCs/>
                <w:color w:val="000000"/>
                <w:sz w:val="23"/>
                <w:szCs w:val="23"/>
              </w:rPr>
            </w:pPr>
          </w:p>
          <w:p w14:paraId="28DE7840" w14:textId="77777777" w:rsidR="00736E2F" w:rsidRDefault="00736E2F" w:rsidP="00215DED">
            <w:pPr>
              <w:autoSpaceDE w:val="0"/>
              <w:autoSpaceDN w:val="0"/>
              <w:adjustRightInd w:val="0"/>
              <w:spacing w:line="240" w:lineRule="atLeast"/>
              <w:jc w:val="center"/>
              <w:rPr>
                <w:rFonts w:ascii="Times New Roman" w:hAnsi="Times New Roman" w:cs="Times New Roman"/>
                <w:b/>
                <w:bCs/>
                <w:color w:val="000000"/>
                <w:sz w:val="23"/>
                <w:szCs w:val="23"/>
              </w:rPr>
            </w:pPr>
          </w:p>
          <w:p w14:paraId="79B7F83A" w14:textId="77777777" w:rsidR="00736E2F" w:rsidRDefault="00736E2F" w:rsidP="00215DED">
            <w:pPr>
              <w:autoSpaceDE w:val="0"/>
              <w:autoSpaceDN w:val="0"/>
              <w:adjustRightInd w:val="0"/>
              <w:spacing w:line="240" w:lineRule="atLeast"/>
              <w:jc w:val="center"/>
              <w:rPr>
                <w:rFonts w:ascii="Times New Roman" w:hAnsi="Times New Roman" w:cs="Times New Roman"/>
                <w:b/>
                <w:bCs/>
                <w:color w:val="000000"/>
                <w:sz w:val="23"/>
                <w:szCs w:val="23"/>
              </w:rPr>
            </w:pPr>
            <w:r w:rsidRPr="00AF6CFF">
              <w:rPr>
                <w:rFonts w:ascii="Times New Roman" w:hAnsi="Times New Roman" w:cs="Times New Roman"/>
                <w:b/>
                <w:bCs/>
                <w:color w:val="000000"/>
                <w:sz w:val="23"/>
                <w:szCs w:val="23"/>
              </w:rPr>
              <w:t>6 (</w:t>
            </w:r>
            <w:r w:rsidRPr="00AF6CFF">
              <w:rPr>
                <w:rFonts w:ascii="Times New Roman" w:hAnsi="Times New Roman" w:cs="Times New Roman"/>
                <w:b/>
                <w:bCs/>
                <w:i/>
                <w:iCs/>
                <w:color w:val="000000"/>
                <w:sz w:val="23"/>
                <w:szCs w:val="23"/>
              </w:rPr>
              <w:t>sei</w:t>
            </w:r>
            <w:r w:rsidRPr="00AF6CFF">
              <w:rPr>
                <w:rFonts w:ascii="Times New Roman" w:hAnsi="Times New Roman" w:cs="Times New Roman"/>
                <w:b/>
                <w:bCs/>
                <w:color w:val="000000"/>
                <w:sz w:val="23"/>
                <w:szCs w:val="23"/>
              </w:rPr>
              <w:t>)</w:t>
            </w:r>
          </w:p>
          <w:p w14:paraId="21BAC621"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p>
        </w:tc>
        <w:tc>
          <w:tcPr>
            <w:tcW w:w="3119" w:type="dxa"/>
          </w:tcPr>
          <w:p w14:paraId="12E32A95" w14:textId="77777777" w:rsidR="00DD6B4C" w:rsidRDefault="00DD6B4C" w:rsidP="00DD6B4C">
            <w:pPr>
              <w:pStyle w:val="Default"/>
              <w:jc w:val="center"/>
              <w:rPr>
                <w:sz w:val="22"/>
                <w:szCs w:val="22"/>
              </w:rPr>
            </w:pPr>
          </w:p>
          <w:p w14:paraId="090F1EF4" w14:textId="77777777" w:rsidR="00DD6B4C" w:rsidRDefault="00DD6B4C" w:rsidP="00DD6B4C">
            <w:pPr>
              <w:pStyle w:val="Default"/>
              <w:jc w:val="center"/>
              <w:rPr>
                <w:sz w:val="22"/>
                <w:szCs w:val="22"/>
              </w:rPr>
            </w:pPr>
          </w:p>
          <w:p w14:paraId="71B7EDBA" w14:textId="77777777" w:rsidR="00DD6B4C" w:rsidRDefault="00DD6B4C" w:rsidP="00DD6B4C">
            <w:pPr>
              <w:pStyle w:val="Default"/>
              <w:jc w:val="center"/>
              <w:rPr>
                <w:sz w:val="22"/>
                <w:szCs w:val="22"/>
              </w:rPr>
            </w:pPr>
          </w:p>
          <w:p w14:paraId="5838A722" w14:textId="24231A62" w:rsidR="005B0CA7" w:rsidRDefault="005B0CA7" w:rsidP="00DD6B4C">
            <w:pPr>
              <w:pStyle w:val="Default"/>
              <w:jc w:val="center"/>
              <w:rPr>
                <w:sz w:val="22"/>
                <w:szCs w:val="22"/>
              </w:rPr>
            </w:pPr>
            <w:r>
              <w:rPr>
                <w:sz w:val="22"/>
                <w:szCs w:val="22"/>
              </w:rPr>
              <w:t>Certificato rilasciato dalla A.S.L. competente per territorio</w:t>
            </w:r>
          </w:p>
          <w:p w14:paraId="1B5F6312" w14:textId="77777777" w:rsidR="00736E2F" w:rsidRDefault="00736E2F"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rsidRPr="00AF6CFF" w14:paraId="1976C58E" w14:textId="35687332" w:rsidTr="00DD6B4C">
        <w:trPr>
          <w:trHeight w:val="721"/>
        </w:trPr>
        <w:tc>
          <w:tcPr>
            <w:tcW w:w="5103" w:type="dxa"/>
          </w:tcPr>
          <w:p w14:paraId="29C4C34D"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 xml:space="preserve">l.5) PROFUGHI: </w:t>
            </w:r>
            <w:r w:rsidRPr="00AF6CFF">
              <w:rPr>
                <w:rFonts w:ascii="Times New Roman" w:hAnsi="Times New Roman" w:cs="Times New Roman"/>
                <w:color w:val="000000"/>
                <w:sz w:val="23"/>
                <w:szCs w:val="23"/>
              </w:rPr>
              <w:t xml:space="preserve">nuclei familiari composti da profughi cittadini italiani </w:t>
            </w:r>
          </w:p>
        </w:tc>
        <w:tc>
          <w:tcPr>
            <w:tcW w:w="2127" w:type="dxa"/>
          </w:tcPr>
          <w:p w14:paraId="7C851B57"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5 (</w:t>
            </w:r>
            <w:r w:rsidRPr="00AF6CFF">
              <w:rPr>
                <w:rFonts w:ascii="Times New Roman" w:hAnsi="Times New Roman" w:cs="Times New Roman"/>
                <w:b/>
                <w:bCs/>
                <w:i/>
                <w:iCs/>
                <w:color w:val="000000"/>
                <w:sz w:val="23"/>
                <w:szCs w:val="23"/>
              </w:rPr>
              <w:t>cinque</w:t>
            </w:r>
            <w:r w:rsidRPr="00AF6CFF">
              <w:rPr>
                <w:rFonts w:ascii="Times New Roman" w:hAnsi="Times New Roman" w:cs="Times New Roman"/>
                <w:b/>
                <w:bCs/>
                <w:color w:val="000000"/>
                <w:sz w:val="23"/>
                <w:szCs w:val="23"/>
              </w:rPr>
              <w:t>)</w:t>
            </w:r>
          </w:p>
        </w:tc>
        <w:tc>
          <w:tcPr>
            <w:tcW w:w="3119" w:type="dxa"/>
          </w:tcPr>
          <w:p w14:paraId="78411FD5" w14:textId="5E7DCAD9" w:rsidR="005B0CA7" w:rsidRDefault="005B0CA7" w:rsidP="00DD6B4C">
            <w:pPr>
              <w:pStyle w:val="Default"/>
              <w:jc w:val="center"/>
              <w:rPr>
                <w:sz w:val="22"/>
                <w:szCs w:val="22"/>
              </w:rPr>
            </w:pPr>
            <w:r>
              <w:rPr>
                <w:sz w:val="22"/>
                <w:szCs w:val="22"/>
              </w:rPr>
              <w:t>Decreto Prefettizio con cui è stata riconosciuta la qualifica di profugo.</w:t>
            </w:r>
          </w:p>
          <w:p w14:paraId="03180DD9" w14:textId="77777777" w:rsidR="00736E2F" w:rsidRPr="00AF6CFF" w:rsidRDefault="00736E2F"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rsidRPr="00AF6CFF" w14:paraId="226E7F77" w14:textId="4CD7F8A6" w:rsidTr="00DD6B4C">
        <w:trPr>
          <w:trHeight w:val="760"/>
        </w:trPr>
        <w:tc>
          <w:tcPr>
            <w:tcW w:w="5103" w:type="dxa"/>
          </w:tcPr>
          <w:p w14:paraId="7C859041"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l.6) NUCLEI FAMILIARI</w:t>
            </w:r>
            <w:r w:rsidRPr="00AF6CFF">
              <w:rPr>
                <w:rFonts w:ascii="Times New Roman" w:hAnsi="Times New Roman" w:cs="Times New Roman"/>
                <w:color w:val="000000"/>
                <w:sz w:val="23"/>
                <w:szCs w:val="23"/>
              </w:rPr>
              <w:t>: con un numero di figli superiore a due.</w:t>
            </w:r>
          </w:p>
        </w:tc>
        <w:tc>
          <w:tcPr>
            <w:tcW w:w="2127" w:type="dxa"/>
          </w:tcPr>
          <w:p w14:paraId="2AFC0C3E"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6 (</w:t>
            </w:r>
            <w:r w:rsidRPr="00AF6CFF">
              <w:rPr>
                <w:rFonts w:ascii="Times New Roman" w:hAnsi="Times New Roman" w:cs="Times New Roman"/>
                <w:b/>
                <w:bCs/>
                <w:i/>
                <w:iCs/>
                <w:color w:val="000000"/>
                <w:sz w:val="23"/>
                <w:szCs w:val="23"/>
              </w:rPr>
              <w:t>sei</w:t>
            </w:r>
            <w:r w:rsidRPr="00AF6CFF">
              <w:rPr>
                <w:rFonts w:ascii="Times New Roman" w:hAnsi="Times New Roman" w:cs="Times New Roman"/>
                <w:b/>
                <w:bCs/>
                <w:color w:val="000000"/>
                <w:sz w:val="23"/>
                <w:szCs w:val="23"/>
              </w:rPr>
              <w:t>)</w:t>
            </w:r>
          </w:p>
        </w:tc>
        <w:tc>
          <w:tcPr>
            <w:tcW w:w="3119" w:type="dxa"/>
          </w:tcPr>
          <w:p w14:paraId="64C634F1" w14:textId="1ADBC2EC" w:rsidR="005B0CA7" w:rsidRDefault="005B0CA7" w:rsidP="00DD6B4C">
            <w:pPr>
              <w:pStyle w:val="Default"/>
              <w:jc w:val="center"/>
              <w:rPr>
                <w:sz w:val="22"/>
                <w:szCs w:val="22"/>
              </w:rPr>
            </w:pPr>
            <w:r>
              <w:rPr>
                <w:sz w:val="22"/>
                <w:szCs w:val="22"/>
              </w:rPr>
              <w:t>Dichiarazione sostitutiva ai sensi del D.P.R. 445/2000</w:t>
            </w:r>
          </w:p>
          <w:p w14:paraId="146AE8B4" w14:textId="77777777" w:rsidR="00736E2F" w:rsidRPr="00AF6CFF" w:rsidRDefault="00736E2F"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rsidRPr="00AF6CFF" w14:paraId="57B1A2FB" w14:textId="646DF730" w:rsidTr="00DD6B4C">
        <w:trPr>
          <w:trHeight w:val="737"/>
        </w:trPr>
        <w:tc>
          <w:tcPr>
            <w:tcW w:w="5103" w:type="dxa"/>
          </w:tcPr>
          <w:p w14:paraId="041CC303"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 xml:space="preserve">l.7) NUCLEI FAMILIARI </w:t>
            </w:r>
            <w:r w:rsidRPr="00AF6CFF">
              <w:rPr>
                <w:rFonts w:ascii="Times New Roman" w:hAnsi="Times New Roman" w:cs="Times New Roman"/>
                <w:color w:val="000000"/>
                <w:sz w:val="23"/>
                <w:szCs w:val="23"/>
              </w:rPr>
              <w:t>composti da una sola persona maggiorenne</w:t>
            </w:r>
          </w:p>
        </w:tc>
        <w:tc>
          <w:tcPr>
            <w:tcW w:w="2127" w:type="dxa"/>
          </w:tcPr>
          <w:p w14:paraId="5E720834"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3 (</w:t>
            </w:r>
            <w:r w:rsidRPr="00AF6CFF">
              <w:rPr>
                <w:rFonts w:ascii="Times New Roman" w:hAnsi="Times New Roman" w:cs="Times New Roman"/>
                <w:b/>
                <w:bCs/>
                <w:i/>
                <w:iCs/>
                <w:color w:val="000000"/>
                <w:sz w:val="23"/>
                <w:szCs w:val="23"/>
              </w:rPr>
              <w:t>tre</w:t>
            </w:r>
            <w:r w:rsidRPr="00AF6CFF">
              <w:rPr>
                <w:rFonts w:ascii="Times New Roman" w:hAnsi="Times New Roman" w:cs="Times New Roman"/>
                <w:b/>
                <w:bCs/>
                <w:color w:val="000000"/>
                <w:sz w:val="23"/>
                <w:szCs w:val="23"/>
              </w:rPr>
              <w:t>)</w:t>
            </w:r>
          </w:p>
        </w:tc>
        <w:tc>
          <w:tcPr>
            <w:tcW w:w="3119" w:type="dxa"/>
          </w:tcPr>
          <w:p w14:paraId="42D436AA" w14:textId="7BD19446" w:rsidR="005B0CA7" w:rsidRDefault="005B0CA7" w:rsidP="00DD6B4C">
            <w:pPr>
              <w:pStyle w:val="Default"/>
              <w:jc w:val="center"/>
              <w:rPr>
                <w:sz w:val="22"/>
                <w:szCs w:val="22"/>
              </w:rPr>
            </w:pPr>
            <w:r>
              <w:rPr>
                <w:sz w:val="22"/>
                <w:szCs w:val="22"/>
              </w:rPr>
              <w:t>Dichiarazione sostitutiva ai sensi del D.P.R. 445/2000</w:t>
            </w:r>
          </w:p>
          <w:p w14:paraId="69B0D64F" w14:textId="77777777" w:rsidR="00736E2F" w:rsidRPr="00AF6CFF" w:rsidRDefault="00736E2F"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rsidRPr="00AF6CFF" w14:paraId="55614CF5" w14:textId="401A87CA" w:rsidTr="00DD6B4C">
        <w:trPr>
          <w:trHeight w:val="1273"/>
        </w:trPr>
        <w:tc>
          <w:tcPr>
            <w:tcW w:w="5103" w:type="dxa"/>
          </w:tcPr>
          <w:p w14:paraId="54C66D32"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m) nuclei familiari nei quali è presente almeno un componente portatore di handicap con connotazioni di gravità riconosciute ai sensi dell’art. 3, comma 3 della legge n. 104/1992.</w:t>
            </w:r>
          </w:p>
        </w:tc>
        <w:tc>
          <w:tcPr>
            <w:tcW w:w="2127" w:type="dxa"/>
          </w:tcPr>
          <w:p w14:paraId="5B57F439" w14:textId="77777777" w:rsidR="00736E2F" w:rsidRDefault="00736E2F" w:rsidP="00215DED">
            <w:pPr>
              <w:autoSpaceDE w:val="0"/>
              <w:autoSpaceDN w:val="0"/>
              <w:adjustRightInd w:val="0"/>
              <w:spacing w:line="240" w:lineRule="atLeast"/>
              <w:jc w:val="center"/>
              <w:rPr>
                <w:rFonts w:ascii="Times New Roman" w:hAnsi="Times New Roman" w:cs="Times New Roman"/>
                <w:b/>
                <w:bCs/>
                <w:color w:val="000000"/>
                <w:sz w:val="23"/>
                <w:szCs w:val="23"/>
              </w:rPr>
            </w:pPr>
          </w:p>
          <w:p w14:paraId="58411F79"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8 (</w:t>
            </w:r>
            <w:r w:rsidRPr="00AF6CFF">
              <w:rPr>
                <w:rFonts w:ascii="Times New Roman" w:hAnsi="Times New Roman" w:cs="Times New Roman"/>
                <w:b/>
                <w:bCs/>
                <w:i/>
                <w:iCs/>
                <w:color w:val="000000"/>
                <w:sz w:val="23"/>
                <w:szCs w:val="23"/>
              </w:rPr>
              <w:t>otto</w:t>
            </w:r>
            <w:r w:rsidRPr="00AF6CFF">
              <w:rPr>
                <w:rFonts w:ascii="Times New Roman" w:hAnsi="Times New Roman" w:cs="Times New Roman"/>
                <w:b/>
                <w:bCs/>
                <w:color w:val="000000"/>
                <w:sz w:val="23"/>
                <w:szCs w:val="23"/>
              </w:rPr>
              <w:t>)</w:t>
            </w:r>
          </w:p>
        </w:tc>
        <w:tc>
          <w:tcPr>
            <w:tcW w:w="3119" w:type="dxa"/>
          </w:tcPr>
          <w:p w14:paraId="6DE4B3AD" w14:textId="77777777" w:rsidR="00DD6B4C" w:rsidRDefault="00DD6B4C" w:rsidP="00DD6B4C">
            <w:pPr>
              <w:pStyle w:val="Default"/>
              <w:jc w:val="center"/>
              <w:rPr>
                <w:sz w:val="22"/>
                <w:szCs w:val="22"/>
              </w:rPr>
            </w:pPr>
          </w:p>
          <w:p w14:paraId="64CFE827" w14:textId="3827E764" w:rsidR="005B0CA7" w:rsidRDefault="005B0CA7" w:rsidP="00DD6B4C">
            <w:pPr>
              <w:pStyle w:val="Default"/>
              <w:jc w:val="center"/>
              <w:rPr>
                <w:sz w:val="22"/>
                <w:szCs w:val="22"/>
              </w:rPr>
            </w:pPr>
            <w:r>
              <w:rPr>
                <w:sz w:val="22"/>
                <w:szCs w:val="22"/>
              </w:rPr>
              <w:t>Certificato rilasciato dalla A.S.L. competente per territorio.</w:t>
            </w:r>
          </w:p>
          <w:p w14:paraId="54D82A39" w14:textId="77777777" w:rsidR="00736E2F" w:rsidRDefault="00736E2F"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14:paraId="6ABBA461" w14:textId="03D89E62" w:rsidTr="00DD6B4C">
        <w:tc>
          <w:tcPr>
            <w:tcW w:w="7230" w:type="dxa"/>
            <w:gridSpan w:val="2"/>
          </w:tcPr>
          <w:p w14:paraId="10D23158" w14:textId="77777777" w:rsidR="00736E2F" w:rsidRDefault="00736E2F" w:rsidP="00215DED">
            <w:pPr>
              <w:pStyle w:val="Default"/>
              <w:spacing w:line="240" w:lineRule="atLeast"/>
              <w:jc w:val="both"/>
              <w:rPr>
                <w:b/>
                <w:bCs/>
                <w:sz w:val="23"/>
                <w:szCs w:val="23"/>
              </w:rPr>
            </w:pPr>
            <w:r>
              <w:rPr>
                <w:b/>
                <w:bCs/>
                <w:sz w:val="23"/>
                <w:szCs w:val="23"/>
              </w:rPr>
              <w:t>n) Residenza nel Comune di Oriolo Romano</w:t>
            </w:r>
          </w:p>
        </w:tc>
        <w:tc>
          <w:tcPr>
            <w:tcW w:w="3119" w:type="dxa"/>
          </w:tcPr>
          <w:p w14:paraId="2840C8A1" w14:textId="77777777" w:rsidR="00736E2F" w:rsidRDefault="00736E2F" w:rsidP="00DD6B4C">
            <w:pPr>
              <w:pStyle w:val="Default"/>
              <w:spacing w:line="240" w:lineRule="atLeast"/>
              <w:jc w:val="center"/>
              <w:rPr>
                <w:b/>
                <w:bCs/>
                <w:sz w:val="23"/>
                <w:szCs w:val="23"/>
              </w:rPr>
            </w:pPr>
          </w:p>
        </w:tc>
      </w:tr>
      <w:tr w:rsidR="00736E2F" w:rsidRPr="00AF6CFF" w14:paraId="40A84D2E" w14:textId="585D96B6" w:rsidTr="00DD6B4C">
        <w:trPr>
          <w:trHeight w:val="560"/>
        </w:trPr>
        <w:tc>
          <w:tcPr>
            <w:tcW w:w="5103" w:type="dxa"/>
          </w:tcPr>
          <w:p w14:paraId="3B9E0BE8"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 xml:space="preserve">n1) </w:t>
            </w:r>
            <w:r w:rsidRPr="00AF6CFF">
              <w:rPr>
                <w:rFonts w:ascii="Times New Roman" w:hAnsi="Times New Roman" w:cs="Times New Roman"/>
                <w:color w:val="000000"/>
                <w:sz w:val="23"/>
                <w:szCs w:val="23"/>
              </w:rPr>
              <w:t>da almeno 5 anni continuativi, senza interruzione</w:t>
            </w:r>
          </w:p>
        </w:tc>
        <w:tc>
          <w:tcPr>
            <w:tcW w:w="2127" w:type="dxa"/>
          </w:tcPr>
          <w:p w14:paraId="393BA7FC"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5 (</w:t>
            </w:r>
            <w:r w:rsidRPr="00AF6CFF">
              <w:rPr>
                <w:rFonts w:ascii="Times New Roman" w:hAnsi="Times New Roman" w:cs="Times New Roman"/>
                <w:b/>
                <w:bCs/>
                <w:i/>
                <w:iCs/>
                <w:color w:val="000000"/>
                <w:sz w:val="23"/>
                <w:szCs w:val="23"/>
              </w:rPr>
              <w:t>cinque</w:t>
            </w:r>
            <w:r w:rsidRPr="00AF6CFF">
              <w:rPr>
                <w:rFonts w:ascii="Times New Roman" w:hAnsi="Times New Roman" w:cs="Times New Roman"/>
                <w:b/>
                <w:bCs/>
                <w:color w:val="000000"/>
                <w:sz w:val="23"/>
                <w:szCs w:val="23"/>
              </w:rPr>
              <w:t>)</w:t>
            </w:r>
          </w:p>
        </w:tc>
        <w:tc>
          <w:tcPr>
            <w:tcW w:w="3119" w:type="dxa"/>
          </w:tcPr>
          <w:p w14:paraId="21091BCB" w14:textId="4BB3C51E" w:rsidR="005B0CA7" w:rsidRDefault="005B0CA7" w:rsidP="00DD6B4C">
            <w:pPr>
              <w:pStyle w:val="Default"/>
              <w:jc w:val="center"/>
              <w:rPr>
                <w:sz w:val="22"/>
                <w:szCs w:val="22"/>
              </w:rPr>
            </w:pPr>
            <w:r>
              <w:rPr>
                <w:sz w:val="22"/>
                <w:szCs w:val="22"/>
              </w:rPr>
              <w:t>Dichiarazione sostitutiva ai sensi del D.P.R. 445/2000</w:t>
            </w:r>
          </w:p>
          <w:p w14:paraId="196BB63C" w14:textId="77777777" w:rsidR="00736E2F" w:rsidRPr="00AF6CFF" w:rsidRDefault="00736E2F"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rsidRPr="00AF6CFF" w14:paraId="32B10A83" w14:textId="543AE7C6" w:rsidTr="00DD6B4C">
        <w:trPr>
          <w:trHeight w:val="560"/>
        </w:trPr>
        <w:tc>
          <w:tcPr>
            <w:tcW w:w="5103" w:type="dxa"/>
          </w:tcPr>
          <w:p w14:paraId="13A5C75D"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 xml:space="preserve">n2) </w:t>
            </w:r>
            <w:r w:rsidRPr="00AF6CFF">
              <w:rPr>
                <w:rFonts w:ascii="Times New Roman" w:hAnsi="Times New Roman" w:cs="Times New Roman"/>
                <w:color w:val="000000"/>
                <w:sz w:val="23"/>
                <w:szCs w:val="23"/>
              </w:rPr>
              <w:t>da almeno 10 anni continuativi, senza interruzione</w:t>
            </w:r>
          </w:p>
        </w:tc>
        <w:tc>
          <w:tcPr>
            <w:tcW w:w="2127" w:type="dxa"/>
          </w:tcPr>
          <w:p w14:paraId="59DDF29B"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10 (</w:t>
            </w:r>
            <w:r w:rsidRPr="00AF6CFF">
              <w:rPr>
                <w:rFonts w:ascii="Times New Roman" w:hAnsi="Times New Roman" w:cs="Times New Roman"/>
                <w:b/>
                <w:bCs/>
                <w:i/>
                <w:iCs/>
                <w:color w:val="000000"/>
                <w:sz w:val="23"/>
                <w:szCs w:val="23"/>
              </w:rPr>
              <w:t>dieci</w:t>
            </w:r>
            <w:r w:rsidRPr="00AF6CFF">
              <w:rPr>
                <w:rFonts w:ascii="Times New Roman" w:hAnsi="Times New Roman" w:cs="Times New Roman"/>
                <w:b/>
                <w:bCs/>
                <w:color w:val="000000"/>
                <w:sz w:val="23"/>
                <w:szCs w:val="23"/>
              </w:rPr>
              <w:t>)</w:t>
            </w:r>
          </w:p>
        </w:tc>
        <w:tc>
          <w:tcPr>
            <w:tcW w:w="3119" w:type="dxa"/>
          </w:tcPr>
          <w:p w14:paraId="4E651D4A" w14:textId="4A9DEC0F" w:rsidR="005B0CA7" w:rsidRDefault="005B0CA7" w:rsidP="00DD6B4C">
            <w:pPr>
              <w:pStyle w:val="Default"/>
              <w:jc w:val="center"/>
              <w:rPr>
                <w:sz w:val="22"/>
                <w:szCs w:val="22"/>
              </w:rPr>
            </w:pPr>
            <w:r>
              <w:rPr>
                <w:sz w:val="22"/>
                <w:szCs w:val="22"/>
              </w:rPr>
              <w:t>Dichiarazione sostitutiva ai sensi del D.P.R. 445/2000</w:t>
            </w:r>
          </w:p>
          <w:p w14:paraId="72DA77CF" w14:textId="77777777" w:rsidR="00736E2F" w:rsidRPr="00AF6CFF" w:rsidRDefault="00736E2F" w:rsidP="00DD6B4C">
            <w:pPr>
              <w:autoSpaceDE w:val="0"/>
              <w:autoSpaceDN w:val="0"/>
              <w:adjustRightInd w:val="0"/>
              <w:spacing w:line="240" w:lineRule="atLeast"/>
              <w:jc w:val="center"/>
              <w:rPr>
                <w:rFonts w:ascii="Times New Roman" w:hAnsi="Times New Roman" w:cs="Times New Roman"/>
                <w:b/>
                <w:bCs/>
                <w:color w:val="000000"/>
                <w:sz w:val="23"/>
                <w:szCs w:val="23"/>
              </w:rPr>
            </w:pPr>
          </w:p>
        </w:tc>
      </w:tr>
      <w:tr w:rsidR="00736E2F" w:rsidRPr="00AF6CFF" w14:paraId="7BB193CC" w14:textId="42333B15" w:rsidTr="00DD6B4C">
        <w:trPr>
          <w:trHeight w:val="560"/>
        </w:trPr>
        <w:tc>
          <w:tcPr>
            <w:tcW w:w="5103" w:type="dxa"/>
          </w:tcPr>
          <w:p w14:paraId="4CED1423" w14:textId="77777777" w:rsidR="00736E2F" w:rsidRPr="00AF6CFF" w:rsidRDefault="00736E2F" w:rsidP="00215DED">
            <w:pPr>
              <w:autoSpaceDE w:val="0"/>
              <w:autoSpaceDN w:val="0"/>
              <w:adjustRightInd w:val="0"/>
              <w:spacing w:line="240" w:lineRule="atLeast"/>
              <w:jc w:val="both"/>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 xml:space="preserve">n3) </w:t>
            </w:r>
            <w:r w:rsidRPr="00AF6CFF">
              <w:rPr>
                <w:rFonts w:ascii="Times New Roman" w:hAnsi="Times New Roman" w:cs="Times New Roman"/>
                <w:color w:val="000000"/>
                <w:sz w:val="23"/>
                <w:szCs w:val="23"/>
              </w:rPr>
              <w:t>da almeno 20 anni continuativi, senza interruzione</w:t>
            </w:r>
          </w:p>
        </w:tc>
        <w:tc>
          <w:tcPr>
            <w:tcW w:w="2127" w:type="dxa"/>
          </w:tcPr>
          <w:p w14:paraId="3E2A66AB" w14:textId="77777777" w:rsidR="00736E2F" w:rsidRPr="00AF6CFF" w:rsidRDefault="00736E2F" w:rsidP="00215DED">
            <w:pPr>
              <w:autoSpaceDE w:val="0"/>
              <w:autoSpaceDN w:val="0"/>
              <w:adjustRightInd w:val="0"/>
              <w:spacing w:line="240" w:lineRule="atLeast"/>
              <w:jc w:val="center"/>
              <w:rPr>
                <w:rFonts w:ascii="Times New Roman" w:hAnsi="Times New Roman" w:cs="Times New Roman"/>
                <w:color w:val="000000"/>
                <w:sz w:val="23"/>
                <w:szCs w:val="23"/>
              </w:rPr>
            </w:pPr>
            <w:r w:rsidRPr="00AF6CFF">
              <w:rPr>
                <w:rFonts w:ascii="Times New Roman" w:hAnsi="Times New Roman" w:cs="Times New Roman"/>
                <w:b/>
                <w:bCs/>
                <w:color w:val="000000"/>
                <w:sz w:val="23"/>
                <w:szCs w:val="23"/>
              </w:rPr>
              <w:t>15 (</w:t>
            </w:r>
            <w:r w:rsidRPr="00AF6CFF">
              <w:rPr>
                <w:rFonts w:ascii="Times New Roman" w:hAnsi="Times New Roman" w:cs="Times New Roman"/>
                <w:b/>
                <w:bCs/>
                <w:i/>
                <w:iCs/>
                <w:color w:val="000000"/>
                <w:sz w:val="23"/>
                <w:szCs w:val="23"/>
              </w:rPr>
              <w:t>quindici</w:t>
            </w:r>
            <w:r w:rsidRPr="00AF6CFF">
              <w:rPr>
                <w:rFonts w:ascii="Times New Roman" w:hAnsi="Times New Roman" w:cs="Times New Roman"/>
                <w:b/>
                <w:bCs/>
                <w:color w:val="000000"/>
                <w:sz w:val="23"/>
                <w:szCs w:val="23"/>
              </w:rPr>
              <w:t>)</w:t>
            </w:r>
          </w:p>
        </w:tc>
        <w:tc>
          <w:tcPr>
            <w:tcW w:w="3119" w:type="dxa"/>
          </w:tcPr>
          <w:p w14:paraId="426E6A46" w14:textId="2775E553" w:rsidR="00736E2F" w:rsidRPr="00AF6CFF" w:rsidRDefault="005B0CA7" w:rsidP="00DD6B4C">
            <w:pPr>
              <w:pStyle w:val="Default"/>
              <w:jc w:val="center"/>
              <w:rPr>
                <w:b/>
                <w:bCs/>
                <w:sz w:val="23"/>
                <w:szCs w:val="23"/>
              </w:rPr>
            </w:pPr>
            <w:r>
              <w:rPr>
                <w:sz w:val="22"/>
                <w:szCs w:val="22"/>
              </w:rPr>
              <w:t>Dichiarazione sostitutiva ai sensi del D.P.R. 445/2000</w:t>
            </w:r>
          </w:p>
        </w:tc>
      </w:tr>
    </w:tbl>
    <w:p w14:paraId="3ADFD0DB" w14:textId="77777777" w:rsidR="005B0CA7" w:rsidRPr="005B0CA7" w:rsidRDefault="005B0CA7" w:rsidP="00215DED">
      <w:pPr>
        <w:spacing w:after="0"/>
        <w:jc w:val="both"/>
        <w:rPr>
          <w:rFonts w:ascii="Times New Roman" w:hAnsi="Times New Roman" w:cs="Times New Roman"/>
          <w:sz w:val="24"/>
          <w:szCs w:val="24"/>
        </w:rPr>
      </w:pPr>
      <w:r w:rsidRPr="005B0CA7">
        <w:rPr>
          <w:rFonts w:ascii="Times New Roman" w:hAnsi="Times New Roman" w:cs="Times New Roman"/>
          <w:sz w:val="24"/>
          <w:szCs w:val="24"/>
        </w:rPr>
        <w:t xml:space="preserve">1. Le condizioni di cui alle lettere </w:t>
      </w:r>
      <w:r w:rsidRPr="005B0CA7">
        <w:rPr>
          <w:rFonts w:ascii="Times New Roman" w:hAnsi="Times New Roman" w:cs="Times New Roman"/>
          <w:b/>
          <w:bCs/>
          <w:sz w:val="24"/>
          <w:szCs w:val="24"/>
        </w:rPr>
        <w:t>a)</w:t>
      </w:r>
      <w:r w:rsidRPr="005B0CA7">
        <w:rPr>
          <w:rFonts w:ascii="Times New Roman" w:hAnsi="Times New Roman" w:cs="Times New Roman"/>
          <w:sz w:val="24"/>
          <w:szCs w:val="24"/>
        </w:rPr>
        <w:t xml:space="preserve">, </w:t>
      </w:r>
      <w:r w:rsidRPr="005B0CA7">
        <w:rPr>
          <w:rFonts w:ascii="Times New Roman" w:hAnsi="Times New Roman" w:cs="Times New Roman"/>
          <w:b/>
          <w:bCs/>
          <w:sz w:val="24"/>
          <w:szCs w:val="24"/>
        </w:rPr>
        <w:t xml:space="preserve">b) </w:t>
      </w:r>
      <w:r w:rsidRPr="005B0CA7">
        <w:rPr>
          <w:rFonts w:ascii="Times New Roman" w:hAnsi="Times New Roman" w:cs="Times New Roman"/>
          <w:sz w:val="24"/>
          <w:szCs w:val="24"/>
        </w:rPr>
        <w:t xml:space="preserve">e </w:t>
      </w:r>
      <w:r w:rsidRPr="005B0CA7">
        <w:rPr>
          <w:rFonts w:ascii="Times New Roman" w:hAnsi="Times New Roman" w:cs="Times New Roman"/>
          <w:b/>
          <w:bCs/>
          <w:sz w:val="24"/>
          <w:szCs w:val="24"/>
        </w:rPr>
        <w:t>c)</w:t>
      </w:r>
      <w:r w:rsidRPr="005B0CA7">
        <w:rPr>
          <w:rFonts w:ascii="Times New Roman" w:hAnsi="Times New Roman" w:cs="Times New Roman"/>
          <w:sz w:val="24"/>
          <w:szCs w:val="24"/>
        </w:rPr>
        <w:t xml:space="preserve">, non sono cumulabili tra loro e con le condizioni di cui alle lettere </w:t>
      </w:r>
      <w:r w:rsidRPr="005B0CA7">
        <w:rPr>
          <w:rFonts w:ascii="Times New Roman" w:hAnsi="Times New Roman" w:cs="Times New Roman"/>
          <w:b/>
          <w:bCs/>
          <w:sz w:val="24"/>
          <w:szCs w:val="24"/>
        </w:rPr>
        <w:t xml:space="preserve">d) </w:t>
      </w:r>
      <w:r w:rsidRPr="005B0CA7">
        <w:rPr>
          <w:rFonts w:ascii="Times New Roman" w:hAnsi="Times New Roman" w:cs="Times New Roman"/>
          <w:sz w:val="24"/>
          <w:szCs w:val="24"/>
        </w:rPr>
        <w:t xml:space="preserve">ed </w:t>
      </w:r>
      <w:r w:rsidRPr="005B0CA7">
        <w:rPr>
          <w:rFonts w:ascii="Times New Roman" w:hAnsi="Times New Roman" w:cs="Times New Roman"/>
          <w:b/>
          <w:bCs/>
          <w:sz w:val="24"/>
          <w:szCs w:val="24"/>
        </w:rPr>
        <w:t>f)</w:t>
      </w:r>
      <w:r w:rsidRPr="005B0CA7">
        <w:rPr>
          <w:rFonts w:ascii="Times New Roman" w:hAnsi="Times New Roman" w:cs="Times New Roman"/>
          <w:sz w:val="24"/>
          <w:szCs w:val="24"/>
        </w:rPr>
        <w:t xml:space="preserve">. </w:t>
      </w:r>
    </w:p>
    <w:p w14:paraId="375C40CB" w14:textId="77777777" w:rsidR="005B0CA7" w:rsidRPr="005B0CA7" w:rsidRDefault="005B0CA7" w:rsidP="00215DED">
      <w:pPr>
        <w:spacing w:after="0"/>
        <w:jc w:val="both"/>
        <w:rPr>
          <w:rFonts w:ascii="Times New Roman" w:hAnsi="Times New Roman" w:cs="Times New Roman"/>
          <w:sz w:val="24"/>
          <w:szCs w:val="24"/>
        </w:rPr>
      </w:pPr>
      <w:r w:rsidRPr="005B0CA7">
        <w:rPr>
          <w:rFonts w:ascii="Times New Roman" w:hAnsi="Times New Roman" w:cs="Times New Roman"/>
          <w:sz w:val="24"/>
          <w:szCs w:val="24"/>
        </w:rPr>
        <w:t xml:space="preserve">Non sono altresì cumulabili tra loro le condizioni di cui alle lettere </w:t>
      </w:r>
      <w:r w:rsidRPr="005B0CA7">
        <w:rPr>
          <w:rFonts w:ascii="Times New Roman" w:hAnsi="Times New Roman" w:cs="Times New Roman"/>
          <w:b/>
          <w:bCs/>
          <w:sz w:val="24"/>
          <w:szCs w:val="24"/>
        </w:rPr>
        <w:t xml:space="preserve">h) </w:t>
      </w:r>
      <w:r w:rsidRPr="005B0CA7">
        <w:rPr>
          <w:rFonts w:ascii="Times New Roman" w:hAnsi="Times New Roman" w:cs="Times New Roman"/>
          <w:sz w:val="24"/>
          <w:szCs w:val="24"/>
        </w:rPr>
        <w:t xml:space="preserve">ed </w:t>
      </w:r>
      <w:r w:rsidRPr="005B0CA7">
        <w:rPr>
          <w:rFonts w:ascii="Times New Roman" w:hAnsi="Times New Roman" w:cs="Times New Roman"/>
          <w:b/>
          <w:bCs/>
          <w:sz w:val="24"/>
          <w:szCs w:val="24"/>
        </w:rPr>
        <w:t xml:space="preserve">i) </w:t>
      </w:r>
      <w:r w:rsidRPr="005B0CA7">
        <w:rPr>
          <w:rFonts w:ascii="Times New Roman" w:hAnsi="Times New Roman" w:cs="Times New Roman"/>
          <w:sz w:val="24"/>
          <w:szCs w:val="24"/>
        </w:rPr>
        <w:t xml:space="preserve">e quelle di cui alle lettere </w:t>
      </w:r>
      <w:r w:rsidRPr="005B0CA7">
        <w:rPr>
          <w:rFonts w:ascii="Times New Roman" w:hAnsi="Times New Roman" w:cs="Times New Roman"/>
          <w:b/>
          <w:bCs/>
          <w:sz w:val="24"/>
          <w:szCs w:val="24"/>
        </w:rPr>
        <w:t xml:space="preserve">l.4) </w:t>
      </w:r>
      <w:r w:rsidRPr="005B0CA7">
        <w:rPr>
          <w:rFonts w:ascii="Times New Roman" w:hAnsi="Times New Roman" w:cs="Times New Roman"/>
          <w:sz w:val="24"/>
          <w:szCs w:val="24"/>
        </w:rPr>
        <w:t xml:space="preserve">ed </w:t>
      </w:r>
      <w:r w:rsidRPr="005B0CA7">
        <w:rPr>
          <w:rFonts w:ascii="Times New Roman" w:hAnsi="Times New Roman" w:cs="Times New Roman"/>
          <w:b/>
          <w:bCs/>
          <w:sz w:val="24"/>
          <w:szCs w:val="24"/>
        </w:rPr>
        <w:t xml:space="preserve">m). </w:t>
      </w:r>
    </w:p>
    <w:p w14:paraId="692E806A" w14:textId="77777777" w:rsidR="005B0CA7" w:rsidRPr="005B0CA7" w:rsidRDefault="005B0CA7" w:rsidP="00215DED">
      <w:pPr>
        <w:spacing w:after="0"/>
        <w:jc w:val="both"/>
        <w:rPr>
          <w:rFonts w:ascii="Times New Roman" w:hAnsi="Times New Roman" w:cs="Times New Roman"/>
          <w:sz w:val="24"/>
          <w:szCs w:val="24"/>
        </w:rPr>
      </w:pPr>
      <w:r w:rsidRPr="005B0CA7">
        <w:rPr>
          <w:rFonts w:ascii="Times New Roman" w:hAnsi="Times New Roman" w:cs="Times New Roman"/>
          <w:sz w:val="24"/>
          <w:szCs w:val="24"/>
        </w:rPr>
        <w:t xml:space="preserve">Non sono cumulabili, altresì, tra loro i punteggi interni ad una stessa lettera. </w:t>
      </w:r>
    </w:p>
    <w:p w14:paraId="38014617" w14:textId="086817DB" w:rsidR="005B0CA7" w:rsidRDefault="005B0CA7" w:rsidP="00215DED">
      <w:pPr>
        <w:spacing w:after="0"/>
        <w:jc w:val="both"/>
        <w:rPr>
          <w:rFonts w:ascii="Times New Roman" w:hAnsi="Times New Roman" w:cs="Times New Roman"/>
          <w:sz w:val="24"/>
          <w:szCs w:val="24"/>
        </w:rPr>
      </w:pPr>
      <w:r w:rsidRPr="005B0CA7">
        <w:rPr>
          <w:rFonts w:ascii="Times New Roman" w:hAnsi="Times New Roman" w:cs="Times New Roman"/>
          <w:sz w:val="24"/>
          <w:szCs w:val="24"/>
        </w:rPr>
        <w:t xml:space="preserve">Nei casi di condizioni relative a lettere tra loro non cumulabili verranno scelte quelle con il punteggio più elevato. </w:t>
      </w:r>
    </w:p>
    <w:p w14:paraId="1C67E56F" w14:textId="77777777" w:rsidR="00CD7E15" w:rsidRPr="005B0CA7" w:rsidRDefault="00CD7E15" w:rsidP="00215DED">
      <w:pPr>
        <w:spacing w:after="0"/>
        <w:jc w:val="both"/>
        <w:rPr>
          <w:rFonts w:ascii="Times New Roman" w:hAnsi="Times New Roman" w:cs="Times New Roman"/>
          <w:sz w:val="24"/>
          <w:szCs w:val="24"/>
        </w:rPr>
      </w:pPr>
    </w:p>
    <w:p w14:paraId="23EAA332" w14:textId="77777777" w:rsidR="005B0CA7" w:rsidRPr="005B0CA7" w:rsidRDefault="005B0CA7" w:rsidP="00215DED">
      <w:pPr>
        <w:spacing w:after="0"/>
        <w:jc w:val="both"/>
        <w:rPr>
          <w:rFonts w:ascii="Times New Roman" w:hAnsi="Times New Roman" w:cs="Times New Roman"/>
          <w:sz w:val="24"/>
          <w:szCs w:val="24"/>
        </w:rPr>
      </w:pPr>
      <w:r w:rsidRPr="005B0CA7">
        <w:rPr>
          <w:rFonts w:ascii="Times New Roman" w:hAnsi="Times New Roman" w:cs="Times New Roman"/>
          <w:sz w:val="24"/>
          <w:szCs w:val="24"/>
        </w:rPr>
        <w:t xml:space="preserve">2. L’ordine di collocazione in graduatoria è dato dalla somma dei punteggi relativi alle condizioni riconosciute e cumulabili. A parità di punteggio, per stabilire l’ordine di collocazione in graduatoria si fa riferimento alla anzianità di presentazione della domanda. In caso di ulteriore parità si dà luogo a sorteggio. </w:t>
      </w:r>
    </w:p>
    <w:p w14:paraId="7B836989" w14:textId="77777777" w:rsidR="005B0CA7" w:rsidRPr="005B0CA7" w:rsidRDefault="005B0CA7" w:rsidP="00215DED">
      <w:pPr>
        <w:spacing w:after="0"/>
        <w:jc w:val="both"/>
        <w:rPr>
          <w:rFonts w:ascii="Times New Roman" w:hAnsi="Times New Roman" w:cs="Times New Roman"/>
          <w:sz w:val="24"/>
          <w:szCs w:val="24"/>
        </w:rPr>
      </w:pPr>
    </w:p>
    <w:p w14:paraId="7B74ABB2" w14:textId="58D981A1" w:rsidR="005B0CA7" w:rsidRPr="005B0CA7" w:rsidRDefault="005B0CA7" w:rsidP="00215DED">
      <w:pPr>
        <w:spacing w:after="0"/>
        <w:jc w:val="center"/>
        <w:rPr>
          <w:rFonts w:ascii="Times New Roman" w:hAnsi="Times New Roman" w:cs="Times New Roman"/>
          <w:sz w:val="24"/>
          <w:szCs w:val="24"/>
        </w:rPr>
      </w:pPr>
      <w:r w:rsidRPr="005B0CA7">
        <w:rPr>
          <w:rFonts w:ascii="Times New Roman" w:hAnsi="Times New Roman" w:cs="Times New Roman"/>
          <w:b/>
          <w:bCs/>
          <w:sz w:val="24"/>
          <w:szCs w:val="24"/>
        </w:rPr>
        <w:t>TERMINI DI PRESENTAZIONE DELLA DOMANDA</w:t>
      </w:r>
    </w:p>
    <w:p w14:paraId="45EBC07A" w14:textId="44A7E387" w:rsidR="005B0CA7" w:rsidRDefault="005B0CA7" w:rsidP="00215DED">
      <w:pPr>
        <w:spacing w:after="0"/>
        <w:jc w:val="both"/>
        <w:rPr>
          <w:rFonts w:ascii="Times New Roman" w:hAnsi="Times New Roman" w:cs="Times New Roman"/>
          <w:b/>
          <w:bCs/>
          <w:sz w:val="24"/>
          <w:szCs w:val="24"/>
        </w:rPr>
      </w:pPr>
      <w:r w:rsidRPr="005B0CA7">
        <w:rPr>
          <w:rFonts w:ascii="Times New Roman" w:hAnsi="Times New Roman" w:cs="Times New Roman"/>
          <w:sz w:val="24"/>
          <w:szCs w:val="24"/>
        </w:rPr>
        <w:t xml:space="preserve">Il presente bando non ha termini di chiusura e dalla data di pubblicazione tutti gli interessati potranno presentare domanda. Il Bando non ha termini di scadenza e, pertanto, resterà in vigore fino a quando non verrà emanato un nuovo bando. L’inserimento o l’aggiornamento della posizione in graduatoria è effettuato </w:t>
      </w:r>
      <w:r w:rsidRPr="005B0CA7">
        <w:rPr>
          <w:rFonts w:ascii="Times New Roman" w:hAnsi="Times New Roman" w:cs="Times New Roman"/>
          <w:sz w:val="24"/>
          <w:szCs w:val="24"/>
          <w:u w:val="single"/>
        </w:rPr>
        <w:t xml:space="preserve">entro il </w:t>
      </w:r>
      <w:r w:rsidRPr="005B0CA7">
        <w:rPr>
          <w:rFonts w:ascii="Times New Roman" w:hAnsi="Times New Roman" w:cs="Times New Roman"/>
          <w:b/>
          <w:bCs/>
          <w:sz w:val="24"/>
          <w:szCs w:val="24"/>
          <w:u w:val="single"/>
        </w:rPr>
        <w:t xml:space="preserve">31 maggio </w:t>
      </w:r>
      <w:r w:rsidRPr="005B0CA7">
        <w:rPr>
          <w:rFonts w:ascii="Times New Roman" w:hAnsi="Times New Roman" w:cs="Times New Roman"/>
          <w:sz w:val="24"/>
          <w:szCs w:val="24"/>
          <w:u w:val="single"/>
        </w:rPr>
        <w:t xml:space="preserve">o il </w:t>
      </w:r>
      <w:r w:rsidRPr="005B0CA7">
        <w:rPr>
          <w:rFonts w:ascii="Times New Roman" w:hAnsi="Times New Roman" w:cs="Times New Roman"/>
          <w:b/>
          <w:bCs/>
          <w:sz w:val="24"/>
          <w:szCs w:val="24"/>
          <w:u w:val="single"/>
        </w:rPr>
        <w:t xml:space="preserve">30 novembre </w:t>
      </w:r>
      <w:r w:rsidRPr="005B0CA7">
        <w:rPr>
          <w:rFonts w:ascii="Times New Roman" w:hAnsi="Times New Roman" w:cs="Times New Roman"/>
          <w:sz w:val="24"/>
          <w:szCs w:val="24"/>
        </w:rPr>
        <w:t xml:space="preserve">di ogni anno, a seconda che </w:t>
      </w:r>
      <w:r w:rsidRPr="005B0CA7">
        <w:rPr>
          <w:rFonts w:ascii="Times New Roman" w:hAnsi="Times New Roman" w:cs="Times New Roman"/>
          <w:b/>
          <w:bCs/>
          <w:sz w:val="24"/>
          <w:szCs w:val="24"/>
          <w:u w:val="single"/>
        </w:rPr>
        <w:t xml:space="preserve">le domande siano pervenute rispettivamente </w:t>
      </w:r>
      <w:r w:rsidRPr="005B0CA7">
        <w:rPr>
          <w:rFonts w:ascii="Times New Roman" w:hAnsi="Times New Roman" w:cs="Times New Roman"/>
          <w:sz w:val="24"/>
          <w:szCs w:val="24"/>
          <w:u w:val="single"/>
        </w:rPr>
        <w:t xml:space="preserve">entro il </w:t>
      </w:r>
      <w:r w:rsidRPr="005B0CA7">
        <w:rPr>
          <w:rFonts w:ascii="Times New Roman" w:hAnsi="Times New Roman" w:cs="Times New Roman"/>
          <w:b/>
          <w:bCs/>
          <w:sz w:val="24"/>
          <w:szCs w:val="24"/>
          <w:u w:val="single"/>
        </w:rPr>
        <w:t xml:space="preserve">31 dicembre </w:t>
      </w:r>
      <w:r w:rsidRPr="005B0CA7">
        <w:rPr>
          <w:rFonts w:ascii="Times New Roman" w:hAnsi="Times New Roman" w:cs="Times New Roman"/>
          <w:sz w:val="24"/>
          <w:szCs w:val="24"/>
          <w:u w:val="single"/>
        </w:rPr>
        <w:t xml:space="preserve">o il </w:t>
      </w:r>
      <w:r w:rsidRPr="005B0CA7">
        <w:rPr>
          <w:rFonts w:ascii="Times New Roman" w:hAnsi="Times New Roman" w:cs="Times New Roman"/>
          <w:b/>
          <w:bCs/>
          <w:sz w:val="24"/>
          <w:szCs w:val="24"/>
          <w:u w:val="single"/>
        </w:rPr>
        <w:t>30 giugno</w:t>
      </w:r>
      <w:r w:rsidRPr="005B0CA7">
        <w:rPr>
          <w:rFonts w:ascii="Times New Roman" w:hAnsi="Times New Roman" w:cs="Times New Roman"/>
          <w:b/>
          <w:bCs/>
          <w:sz w:val="24"/>
          <w:szCs w:val="24"/>
        </w:rPr>
        <w:t xml:space="preserve">. </w:t>
      </w:r>
    </w:p>
    <w:p w14:paraId="77D0934C" w14:textId="77777777" w:rsidR="00215DED" w:rsidRPr="005B0CA7" w:rsidRDefault="00215DED" w:rsidP="00215DED">
      <w:pPr>
        <w:spacing w:after="0"/>
        <w:jc w:val="both"/>
        <w:rPr>
          <w:rFonts w:ascii="Times New Roman" w:hAnsi="Times New Roman" w:cs="Times New Roman"/>
          <w:sz w:val="24"/>
          <w:szCs w:val="24"/>
        </w:rPr>
      </w:pPr>
    </w:p>
    <w:p w14:paraId="0043E90F" w14:textId="06824440" w:rsidR="005B0CA7" w:rsidRPr="005B0CA7" w:rsidRDefault="005B0CA7" w:rsidP="00215DED">
      <w:pPr>
        <w:spacing w:after="0"/>
        <w:jc w:val="center"/>
        <w:rPr>
          <w:rFonts w:ascii="Times New Roman" w:hAnsi="Times New Roman" w:cs="Times New Roman"/>
          <w:sz w:val="24"/>
          <w:szCs w:val="24"/>
        </w:rPr>
      </w:pPr>
      <w:r w:rsidRPr="005B0CA7">
        <w:rPr>
          <w:rFonts w:ascii="Times New Roman" w:hAnsi="Times New Roman" w:cs="Times New Roman"/>
          <w:b/>
          <w:bCs/>
          <w:sz w:val="24"/>
          <w:szCs w:val="24"/>
        </w:rPr>
        <w:t>ATTRIBUZIONE PROVVISORIA DEI PUNTEGGI</w:t>
      </w:r>
    </w:p>
    <w:p w14:paraId="485084AB" w14:textId="4E80F79B" w:rsidR="005B0CA7" w:rsidRPr="005B0CA7" w:rsidRDefault="005B0CA7" w:rsidP="00215DED">
      <w:pPr>
        <w:spacing w:after="0"/>
        <w:jc w:val="center"/>
        <w:rPr>
          <w:rFonts w:ascii="Times New Roman" w:hAnsi="Times New Roman" w:cs="Times New Roman"/>
          <w:sz w:val="24"/>
          <w:szCs w:val="24"/>
        </w:rPr>
      </w:pPr>
      <w:r w:rsidRPr="005B0CA7">
        <w:rPr>
          <w:rFonts w:ascii="Times New Roman" w:hAnsi="Times New Roman" w:cs="Times New Roman"/>
          <w:b/>
          <w:bCs/>
          <w:sz w:val="24"/>
          <w:szCs w:val="24"/>
        </w:rPr>
        <w:t>MODALITA’ DI PRESENTAZIONE DELLE OPPOSIZIONI</w:t>
      </w:r>
    </w:p>
    <w:p w14:paraId="53FE7202" w14:textId="689B9D2B" w:rsidR="005B0CA7" w:rsidRDefault="005B0CA7" w:rsidP="00215DED">
      <w:pPr>
        <w:spacing w:after="0"/>
        <w:jc w:val="both"/>
        <w:rPr>
          <w:rFonts w:ascii="Times New Roman" w:hAnsi="Times New Roman" w:cs="Times New Roman"/>
          <w:sz w:val="24"/>
          <w:szCs w:val="24"/>
        </w:rPr>
      </w:pPr>
      <w:r w:rsidRPr="005B0CA7">
        <w:rPr>
          <w:rFonts w:ascii="Times New Roman" w:hAnsi="Times New Roman" w:cs="Times New Roman"/>
          <w:sz w:val="24"/>
          <w:szCs w:val="24"/>
        </w:rPr>
        <w:t>Entro 5 (</w:t>
      </w:r>
      <w:r w:rsidRPr="005B0CA7">
        <w:rPr>
          <w:rFonts w:ascii="Times New Roman" w:hAnsi="Times New Roman" w:cs="Times New Roman"/>
          <w:i/>
          <w:iCs/>
          <w:sz w:val="24"/>
          <w:szCs w:val="24"/>
        </w:rPr>
        <w:t>cinque</w:t>
      </w:r>
      <w:r w:rsidRPr="005B0CA7">
        <w:rPr>
          <w:rFonts w:ascii="Times New Roman" w:hAnsi="Times New Roman" w:cs="Times New Roman"/>
          <w:sz w:val="24"/>
          <w:szCs w:val="24"/>
        </w:rPr>
        <w:t>) giorni dal ricevimento della domanda, il Comune, verificata la completezza e la regolarità della stessa, comunicherà ad ogni singolo concorrente il numero progressivo identificativo della pratica ed il punteggio provvisorio assegnato. Il punteggio provvisorio loro assegnato è, altresì, pubblicato sul sito istituzionale dell’ente, in apposita pagina dedicata. Entro i 5 (</w:t>
      </w:r>
      <w:r w:rsidRPr="005B0CA7">
        <w:rPr>
          <w:rFonts w:ascii="Times New Roman" w:hAnsi="Times New Roman" w:cs="Times New Roman"/>
          <w:i/>
          <w:iCs/>
          <w:sz w:val="24"/>
          <w:szCs w:val="24"/>
        </w:rPr>
        <w:t xml:space="preserve">cinque) </w:t>
      </w:r>
      <w:r w:rsidRPr="005B0CA7">
        <w:rPr>
          <w:rFonts w:ascii="Times New Roman" w:hAnsi="Times New Roman" w:cs="Times New Roman"/>
          <w:sz w:val="24"/>
          <w:szCs w:val="24"/>
        </w:rPr>
        <w:t xml:space="preserve">giorni successivi alla pubblicazione del punteggio provvisorio attribuito, i richiedenti interessati, che riscontrino errori materiali nell'attribuzione dei punteggi, potranno presentare opposizione – in carta semplice - al Comune stesso, a cui è affidata l’istruttoria della pratica. </w:t>
      </w:r>
    </w:p>
    <w:p w14:paraId="34E97821" w14:textId="77777777" w:rsidR="00215DED" w:rsidRPr="005B0CA7" w:rsidRDefault="00215DED" w:rsidP="00215DED">
      <w:pPr>
        <w:spacing w:after="0"/>
        <w:jc w:val="both"/>
        <w:rPr>
          <w:rFonts w:ascii="Times New Roman" w:hAnsi="Times New Roman" w:cs="Times New Roman"/>
          <w:sz w:val="24"/>
          <w:szCs w:val="24"/>
        </w:rPr>
      </w:pPr>
    </w:p>
    <w:p w14:paraId="63688F71" w14:textId="7BB246FA" w:rsidR="005B0CA7" w:rsidRPr="005B0CA7" w:rsidRDefault="005B0CA7" w:rsidP="00215DED">
      <w:pPr>
        <w:spacing w:after="0"/>
        <w:jc w:val="center"/>
        <w:rPr>
          <w:rFonts w:ascii="Times New Roman" w:hAnsi="Times New Roman" w:cs="Times New Roman"/>
          <w:sz w:val="24"/>
          <w:szCs w:val="24"/>
        </w:rPr>
      </w:pPr>
      <w:r w:rsidRPr="005B0CA7">
        <w:rPr>
          <w:rFonts w:ascii="Times New Roman" w:hAnsi="Times New Roman" w:cs="Times New Roman"/>
          <w:b/>
          <w:bCs/>
          <w:sz w:val="24"/>
          <w:szCs w:val="24"/>
        </w:rPr>
        <w:t>FORMAZIONE E AGGIORNAMENTO DELLA GRADUATORIA DEGLI AVENTI TITOLO ALL’ASSEGNAZIONE DI ALLOGGI DI E.R.P.</w:t>
      </w:r>
    </w:p>
    <w:p w14:paraId="3D53BE4A" w14:textId="0159DF7B" w:rsidR="005B0CA7" w:rsidRDefault="005B0CA7" w:rsidP="00215DED">
      <w:pPr>
        <w:spacing w:after="0"/>
        <w:jc w:val="both"/>
        <w:rPr>
          <w:rFonts w:ascii="Times New Roman" w:hAnsi="Times New Roman" w:cs="Times New Roman"/>
          <w:b/>
          <w:bCs/>
          <w:sz w:val="24"/>
          <w:szCs w:val="24"/>
          <w:u w:val="single"/>
        </w:rPr>
      </w:pPr>
      <w:proofErr w:type="gramStart"/>
      <w:r w:rsidRPr="005B0CA7">
        <w:rPr>
          <w:rFonts w:ascii="Times New Roman" w:hAnsi="Times New Roman" w:cs="Times New Roman"/>
          <w:sz w:val="24"/>
          <w:szCs w:val="24"/>
        </w:rPr>
        <w:t>Le domande ed i relativi punteggi provvisoriamente attribuiti e le eventuali opposizioni,</w:t>
      </w:r>
      <w:proofErr w:type="gramEnd"/>
      <w:r w:rsidRPr="005B0CA7">
        <w:rPr>
          <w:rFonts w:ascii="Times New Roman" w:hAnsi="Times New Roman" w:cs="Times New Roman"/>
          <w:sz w:val="24"/>
          <w:szCs w:val="24"/>
        </w:rPr>
        <w:t xml:space="preserve"> sono trasmesse alla Commissione di cui all’art. 4 del </w:t>
      </w:r>
      <w:proofErr w:type="spellStart"/>
      <w:r w:rsidRPr="005B0CA7">
        <w:rPr>
          <w:rFonts w:ascii="Times New Roman" w:hAnsi="Times New Roman" w:cs="Times New Roman"/>
          <w:sz w:val="24"/>
          <w:szCs w:val="24"/>
        </w:rPr>
        <w:t>R.r.</w:t>
      </w:r>
      <w:proofErr w:type="spellEnd"/>
      <w:r w:rsidRPr="005B0CA7">
        <w:rPr>
          <w:rFonts w:ascii="Times New Roman" w:hAnsi="Times New Roman" w:cs="Times New Roman"/>
          <w:sz w:val="24"/>
          <w:szCs w:val="24"/>
        </w:rPr>
        <w:t xml:space="preserve"> 2/2000 e ss.mm. e ii, competente per la formazione e l’aggiornamento semestrale della graduatoria. </w:t>
      </w:r>
      <w:r w:rsidRPr="005B0CA7">
        <w:rPr>
          <w:rFonts w:ascii="Times New Roman" w:hAnsi="Times New Roman" w:cs="Times New Roman"/>
          <w:b/>
          <w:bCs/>
          <w:sz w:val="24"/>
          <w:szCs w:val="24"/>
          <w:u w:val="single"/>
        </w:rPr>
        <w:t>Entro il 31 maggio ed il 30 novembre</w:t>
      </w:r>
      <w:r w:rsidRPr="005B0CA7">
        <w:rPr>
          <w:rFonts w:ascii="Times New Roman" w:hAnsi="Times New Roman" w:cs="Times New Roman"/>
          <w:b/>
          <w:bCs/>
          <w:sz w:val="24"/>
          <w:szCs w:val="24"/>
        </w:rPr>
        <w:t xml:space="preserve"> </w:t>
      </w:r>
      <w:r w:rsidRPr="005B0CA7">
        <w:rPr>
          <w:rFonts w:ascii="Times New Roman" w:hAnsi="Times New Roman" w:cs="Times New Roman"/>
          <w:sz w:val="24"/>
          <w:szCs w:val="24"/>
        </w:rPr>
        <w:t xml:space="preserve">di ogni anno la Commissione adotta la graduatoria per l'assegnazione degli alloggi di edilizia residenziale pubblica, con riferimento alle </w:t>
      </w:r>
      <w:r w:rsidRPr="005B0CA7">
        <w:rPr>
          <w:rFonts w:ascii="Times New Roman" w:hAnsi="Times New Roman" w:cs="Times New Roman"/>
          <w:b/>
          <w:bCs/>
          <w:sz w:val="24"/>
          <w:szCs w:val="24"/>
          <w:u w:val="single"/>
        </w:rPr>
        <w:t xml:space="preserve">domande pervenute rispettivamente entro </w:t>
      </w:r>
      <w:r w:rsidRPr="005B0CA7">
        <w:rPr>
          <w:rFonts w:ascii="Times New Roman" w:hAnsi="Times New Roman" w:cs="Times New Roman"/>
          <w:sz w:val="24"/>
          <w:szCs w:val="24"/>
          <w:u w:val="single"/>
        </w:rPr>
        <w:t xml:space="preserve">il </w:t>
      </w:r>
      <w:r w:rsidRPr="005B0CA7">
        <w:rPr>
          <w:rFonts w:ascii="Times New Roman" w:hAnsi="Times New Roman" w:cs="Times New Roman"/>
          <w:b/>
          <w:bCs/>
          <w:sz w:val="24"/>
          <w:szCs w:val="24"/>
          <w:u w:val="single"/>
        </w:rPr>
        <w:t xml:space="preserve">31 dicembre ed il 30 giugno. </w:t>
      </w:r>
    </w:p>
    <w:p w14:paraId="6FDF327E" w14:textId="77777777" w:rsidR="00215DED" w:rsidRPr="005B0CA7" w:rsidRDefault="00215DED" w:rsidP="00215DED">
      <w:pPr>
        <w:spacing w:after="0"/>
        <w:jc w:val="both"/>
        <w:rPr>
          <w:rFonts w:ascii="Times New Roman" w:hAnsi="Times New Roman" w:cs="Times New Roman"/>
          <w:sz w:val="24"/>
          <w:szCs w:val="24"/>
          <w:u w:val="single"/>
        </w:rPr>
      </w:pPr>
    </w:p>
    <w:p w14:paraId="50B7E75C" w14:textId="60A1108C" w:rsidR="005B0CA7" w:rsidRPr="005B0CA7" w:rsidRDefault="005B0CA7" w:rsidP="00215DED">
      <w:pPr>
        <w:spacing w:after="0"/>
        <w:jc w:val="center"/>
        <w:rPr>
          <w:rFonts w:ascii="Times New Roman" w:hAnsi="Times New Roman" w:cs="Times New Roman"/>
          <w:sz w:val="24"/>
          <w:szCs w:val="24"/>
        </w:rPr>
      </w:pPr>
      <w:r w:rsidRPr="005B0CA7">
        <w:rPr>
          <w:rFonts w:ascii="Times New Roman" w:hAnsi="Times New Roman" w:cs="Times New Roman"/>
          <w:b/>
          <w:bCs/>
          <w:sz w:val="24"/>
          <w:szCs w:val="24"/>
        </w:rPr>
        <w:t>ASSEGNAZIONE DI ALLOGGI DI E.R.P. DESTINATI ALL’ASSISTENZA ABITATIVA</w:t>
      </w:r>
    </w:p>
    <w:p w14:paraId="3A33A364" w14:textId="77777777" w:rsidR="005B0CA7" w:rsidRPr="005B0CA7" w:rsidRDefault="005B0CA7" w:rsidP="00215DED">
      <w:pPr>
        <w:spacing w:after="0"/>
        <w:jc w:val="both"/>
        <w:rPr>
          <w:rFonts w:ascii="Times New Roman" w:hAnsi="Times New Roman" w:cs="Times New Roman"/>
          <w:sz w:val="24"/>
          <w:szCs w:val="24"/>
        </w:rPr>
      </w:pPr>
      <w:r w:rsidRPr="005B0CA7">
        <w:rPr>
          <w:rFonts w:ascii="Times New Roman" w:hAnsi="Times New Roman" w:cs="Times New Roman"/>
          <w:sz w:val="24"/>
          <w:szCs w:val="24"/>
        </w:rPr>
        <w:t xml:space="preserve">Sulla base di detta graduatoria e secondo l’ordine in essa stabilito, si farà luogo all’assegnazione di alloggi di E.R.P. destinata all’assistenza abitativa che si renderanno disponibili nel territorio comunale, tenendo conto degli standard degli stessi, ai sensi dell’art. 12 del R.R. n.2/2000 e successive modifiche e integrazioni. </w:t>
      </w:r>
    </w:p>
    <w:p w14:paraId="3F565F7B" w14:textId="6A100D8A" w:rsidR="00736E2F" w:rsidRPr="005E6380" w:rsidRDefault="005B0CA7" w:rsidP="00215DED">
      <w:pPr>
        <w:spacing w:after="0"/>
        <w:jc w:val="both"/>
        <w:rPr>
          <w:rFonts w:ascii="Times New Roman" w:hAnsi="Times New Roman" w:cs="Times New Roman"/>
          <w:sz w:val="24"/>
          <w:szCs w:val="24"/>
        </w:rPr>
      </w:pPr>
      <w:r w:rsidRPr="005B0CA7">
        <w:rPr>
          <w:rFonts w:ascii="Times New Roman" w:hAnsi="Times New Roman" w:cs="Times New Roman"/>
          <w:sz w:val="24"/>
          <w:szCs w:val="24"/>
        </w:rPr>
        <w:t>Il Comune prima di procedere all’eventuale assegnazione accerterà che in capo al nucleo familiare del richiedente permanga il possesso dei requisiti e delle condizioni di priorità che hanno dato luogo a punteggio.</w:t>
      </w:r>
    </w:p>
    <w:sectPr w:rsidR="00736E2F" w:rsidRPr="005E6380" w:rsidSect="0062201D">
      <w:pgSz w:w="11905" w:h="16832"/>
      <w:pgMar w:top="1417" w:right="1133" w:bottom="1133" w:left="1133"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Unicod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4E"/>
    <w:rsid w:val="00215DED"/>
    <w:rsid w:val="002F45D4"/>
    <w:rsid w:val="0035284F"/>
    <w:rsid w:val="00464C1B"/>
    <w:rsid w:val="004D70B7"/>
    <w:rsid w:val="005B0CA7"/>
    <w:rsid w:val="005E6380"/>
    <w:rsid w:val="0062201D"/>
    <w:rsid w:val="00661E6A"/>
    <w:rsid w:val="00695A31"/>
    <w:rsid w:val="00736E2F"/>
    <w:rsid w:val="0084083A"/>
    <w:rsid w:val="00883D70"/>
    <w:rsid w:val="008B6C32"/>
    <w:rsid w:val="00A2764B"/>
    <w:rsid w:val="00B702EE"/>
    <w:rsid w:val="00CD7E15"/>
    <w:rsid w:val="00CF0C4E"/>
    <w:rsid w:val="00DD6B4C"/>
    <w:rsid w:val="00DF3E4C"/>
    <w:rsid w:val="00E42DC6"/>
    <w:rsid w:val="00EC3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8762"/>
  <w15:chartTrackingRefBased/>
  <w15:docId w15:val="{3626ED33-4BBE-41B9-B5B7-2BB7E4DE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C3AE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736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3253</Words>
  <Characters>18543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giovanni.fiori</dc:creator>
  <cp:keywords/>
  <dc:description/>
  <cp:lastModifiedBy>giovanni.fiori</cp:lastModifiedBy>
  <cp:revision>13</cp:revision>
  <dcterms:created xsi:type="dcterms:W3CDTF">2021-03-18T08:35:00Z</dcterms:created>
  <dcterms:modified xsi:type="dcterms:W3CDTF">2021-03-30T11:45:00Z</dcterms:modified>
</cp:coreProperties>
</file>