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BA01" w14:textId="473070AE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F4194F">
        <w:rPr>
          <w:rFonts w:ascii="Garamond" w:hAnsi="Garamond"/>
          <w:sz w:val="24"/>
          <w:szCs w:val="24"/>
        </w:rPr>
        <w:t>del Nucleo di Valutazione</w:t>
      </w:r>
    </w:p>
    <w:p w14:paraId="21FF9979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5AF7A04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7E8DB19" w14:textId="05B42E02" w:rsidR="00C27B23" w:rsidRDefault="00F4194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>ata di svolgimento della rilevazione</w:t>
      </w:r>
      <w:r>
        <w:rPr>
          <w:rFonts w:ascii="Garamond" w:hAnsi="Garamond"/>
        </w:rPr>
        <w:t xml:space="preserve">: </w:t>
      </w:r>
      <w:r w:rsidR="00D9358C">
        <w:rPr>
          <w:rFonts w:ascii="Garamond" w:hAnsi="Garamond"/>
        </w:rPr>
        <w:t>20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07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  <w:r w:rsidR="0048249A" w:rsidRPr="009C6FAC">
        <w:rPr>
          <w:rFonts w:ascii="Garamond" w:hAnsi="Garamond"/>
        </w:rPr>
        <w:t>.</w:t>
      </w:r>
    </w:p>
    <w:p w14:paraId="793F31F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86BD913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C735E62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3886263" w14:textId="011241B8" w:rsidR="00C27B23" w:rsidRPr="00713BFD" w:rsidRDefault="00F4194F" w:rsidP="00F4194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non possiede</w:t>
      </w:r>
      <w:r w:rsidR="0048249A" w:rsidRPr="009C6FAC">
        <w:rPr>
          <w:rFonts w:ascii="Garamond" w:hAnsi="Garamond"/>
        </w:rPr>
        <w:t xml:space="preserve"> uffici periferici</w:t>
      </w:r>
      <w:r>
        <w:rPr>
          <w:rFonts w:ascii="Garamond" w:hAnsi="Garamond"/>
        </w:rPr>
        <w:t>.</w:t>
      </w:r>
    </w:p>
    <w:p w14:paraId="42332F2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40A3E38C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A5D548A" w14:textId="2D9350B3" w:rsidR="00C27B23" w:rsidRPr="009C6FAC" w:rsidRDefault="00F4194F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="0048249A" w:rsidRPr="009C6FAC">
        <w:rPr>
          <w:rFonts w:ascii="Garamond" w:hAnsi="Garamond"/>
        </w:rPr>
        <w:t>e modalità seguite per condurre la rilevazione</w:t>
      </w:r>
      <w:r>
        <w:rPr>
          <w:rFonts w:ascii="Garamond" w:hAnsi="Garamond"/>
        </w:rPr>
        <w:t xml:space="preserve"> hanno previsto:</w:t>
      </w:r>
    </w:p>
    <w:p w14:paraId="25F76661" w14:textId="58068E5F" w:rsidR="00C27B23" w:rsidRPr="009C6FAC" w:rsidRDefault="00B04278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L’interlocuzione</w:t>
      </w:r>
      <w:r w:rsidR="0048249A" w:rsidRPr="009C6FAC">
        <w:rPr>
          <w:rFonts w:ascii="Garamond" w:hAnsi="Garamond"/>
        </w:rPr>
        <w:t xml:space="preserve"> con i responsabili della trasmissione </w:t>
      </w:r>
      <w:r>
        <w:rPr>
          <w:rFonts w:ascii="Garamond" w:hAnsi="Garamond"/>
        </w:rPr>
        <w:t xml:space="preserve">e della pubblicazione </w:t>
      </w:r>
      <w:r w:rsidR="0048249A" w:rsidRPr="009C6FAC">
        <w:rPr>
          <w:rFonts w:ascii="Garamond" w:hAnsi="Garamond"/>
        </w:rPr>
        <w:t>dei dati;</w:t>
      </w:r>
    </w:p>
    <w:p w14:paraId="10006EF5" w14:textId="35D0E596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7BAD5503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3A3542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86DA0E1" w14:textId="539772AB" w:rsidR="00B04278" w:rsidRPr="00350DAB" w:rsidRDefault="00B04278" w:rsidP="00B04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hAnsi="Garamond"/>
          <w:b/>
          <w:u w:val="single"/>
        </w:rPr>
      </w:pPr>
      <w:r w:rsidRPr="00350DAB">
        <w:rPr>
          <w:rFonts w:ascii="Garamond" w:eastAsia="Calibri" w:hAnsi="Garamond" w:cs="Times New Roman"/>
          <w:color w:val="000000"/>
          <w:lang w:eastAsia="en-US"/>
        </w:rPr>
        <w:t xml:space="preserve">Si rileva la necessità di implementare la sezione “Amministrazione Trasparente” del sito istituzionale mediante </w:t>
      </w:r>
      <w:r w:rsidR="00D9358C">
        <w:rPr>
          <w:rFonts w:ascii="Garamond" w:eastAsia="Calibri" w:hAnsi="Garamond" w:cs="Times New Roman"/>
          <w:color w:val="000000"/>
          <w:lang w:eastAsia="en-US"/>
        </w:rPr>
        <w:t xml:space="preserve">il tempestivo </w:t>
      </w:r>
      <w:r w:rsidRPr="00350DAB">
        <w:rPr>
          <w:rFonts w:ascii="Garamond" w:eastAsia="Calibri" w:hAnsi="Garamond" w:cs="Times New Roman"/>
          <w:color w:val="000000"/>
          <w:lang w:eastAsia="en-US"/>
        </w:rPr>
        <w:t>inseriment</w:t>
      </w:r>
      <w:r>
        <w:rPr>
          <w:rFonts w:ascii="Garamond" w:eastAsia="Calibri" w:hAnsi="Garamond" w:cs="Times New Roman"/>
          <w:color w:val="000000"/>
          <w:lang w:eastAsia="en-US"/>
        </w:rPr>
        <w:t>o</w:t>
      </w:r>
      <w:r w:rsidRPr="00350DAB">
        <w:rPr>
          <w:rFonts w:ascii="Garamond" w:eastAsia="Calibri" w:hAnsi="Garamond" w:cs="Times New Roman"/>
          <w:color w:val="000000"/>
          <w:lang w:eastAsia="en-US"/>
        </w:rPr>
        <w:t xml:space="preserve">, all’interno delle sottosezioni oggetto della presente rilevazione, delle informazioni mancanti, </w:t>
      </w:r>
      <w:r w:rsidR="00D9358C">
        <w:rPr>
          <w:rFonts w:ascii="Garamond" w:eastAsia="Calibri" w:hAnsi="Garamond" w:cs="Times New Roman"/>
          <w:color w:val="000000"/>
          <w:lang w:eastAsia="en-US"/>
        </w:rPr>
        <w:t>per tutte le sotto sezioni di “Amministrazione Trasparente” ad eccezione della sotto sezione denominata “</w:t>
      </w:r>
      <w:r w:rsidR="00D9358C" w:rsidRPr="00D9358C">
        <w:rPr>
          <w:rFonts w:ascii="Garamond" w:eastAsia="Calibri" w:hAnsi="Garamond" w:cs="Times New Roman"/>
          <w:i/>
          <w:iCs/>
          <w:color w:val="000000"/>
          <w:lang w:eastAsia="en-US"/>
        </w:rPr>
        <w:t>Sovvenzioni, contributi, sussidi, vantaggi economici</w:t>
      </w:r>
      <w:r w:rsidR="00D9358C" w:rsidRPr="00D9358C">
        <w:rPr>
          <w:rFonts w:ascii="Garamond" w:eastAsia="Calibri" w:hAnsi="Garamond" w:cs="Times New Roman"/>
          <w:color w:val="000000"/>
          <w:lang w:eastAsia="en-US"/>
        </w:rPr>
        <w:t xml:space="preserve">”, ad oggi </w:t>
      </w:r>
      <w:proofErr w:type="gramStart"/>
      <w:r w:rsidR="00D9358C" w:rsidRPr="00D9358C">
        <w:rPr>
          <w:rFonts w:ascii="Garamond" w:eastAsia="Calibri" w:hAnsi="Garamond" w:cs="Times New Roman"/>
          <w:color w:val="000000"/>
          <w:lang w:eastAsia="en-US"/>
        </w:rPr>
        <w:t>correttamente  implementata</w:t>
      </w:r>
      <w:proofErr w:type="gramEnd"/>
      <w:r w:rsidR="00D9358C" w:rsidRPr="00D9358C">
        <w:rPr>
          <w:rFonts w:ascii="Garamond" w:eastAsia="Calibri" w:hAnsi="Garamond" w:cs="Times New Roman"/>
          <w:color w:val="000000"/>
          <w:lang w:eastAsia="en-US"/>
        </w:rPr>
        <w:t>.</w:t>
      </w:r>
    </w:p>
    <w:p w14:paraId="1CC9F23D" w14:textId="77777777" w:rsidR="00B04278" w:rsidRDefault="00B04278">
      <w:pPr>
        <w:spacing w:line="360" w:lineRule="auto"/>
        <w:rPr>
          <w:rFonts w:ascii="Garamond" w:hAnsi="Garamond"/>
          <w:b/>
          <w:i/>
        </w:rPr>
      </w:pPr>
    </w:p>
    <w:p w14:paraId="27B7428D" w14:textId="0A5EDC04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42B2E5C" w14:textId="21EA90C4" w:rsidR="00B04278" w:rsidRPr="00B04278" w:rsidRDefault="00B04278">
      <w:pPr>
        <w:spacing w:line="360" w:lineRule="auto"/>
        <w:rPr>
          <w:rFonts w:ascii="Garamond" w:hAnsi="Garamond"/>
          <w:bCs/>
          <w:iCs/>
        </w:rPr>
      </w:pPr>
      <w:r w:rsidRPr="00B04278">
        <w:rPr>
          <w:rFonts w:ascii="Garamond" w:hAnsi="Garamond"/>
          <w:bCs/>
          <w:iCs/>
        </w:rPr>
        <w:t>Nessuna.</w:t>
      </w:r>
    </w:p>
    <w:sectPr w:rsidR="00B04278" w:rsidRPr="00B0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176" w14:textId="77777777" w:rsidR="00A31D42" w:rsidRDefault="00A31D42">
      <w:pPr>
        <w:spacing w:after="0" w:line="240" w:lineRule="auto"/>
      </w:pPr>
      <w:r>
        <w:separator/>
      </w:r>
    </w:p>
  </w:endnote>
  <w:endnote w:type="continuationSeparator" w:id="0">
    <w:p w14:paraId="32DDD6B2" w14:textId="77777777" w:rsidR="00A31D42" w:rsidRDefault="00A3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4358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9700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9B8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F66E" w14:textId="77777777" w:rsidR="00A31D42" w:rsidRDefault="00A31D42">
      <w:pPr>
        <w:spacing w:after="0" w:line="240" w:lineRule="auto"/>
      </w:pPr>
      <w:r>
        <w:separator/>
      </w:r>
    </w:p>
  </w:footnote>
  <w:footnote w:type="continuationSeparator" w:id="0">
    <w:p w14:paraId="443C5D3F" w14:textId="77777777" w:rsidR="00A31D42" w:rsidRDefault="00A3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7F7A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0CE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BFF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17D6"/>
    <w:rsid w:val="000B348E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31D42"/>
    <w:rsid w:val="00A52DF7"/>
    <w:rsid w:val="00A958DE"/>
    <w:rsid w:val="00AF790D"/>
    <w:rsid w:val="00B04278"/>
    <w:rsid w:val="00C27B23"/>
    <w:rsid w:val="00C32BE7"/>
    <w:rsid w:val="00D27496"/>
    <w:rsid w:val="00D9358C"/>
    <w:rsid w:val="00E3606F"/>
    <w:rsid w:val="00F4194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B9A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Cristiana Dessì</cp:lastModifiedBy>
  <cp:revision>5</cp:revision>
  <cp:lastPrinted>2018-02-28T15:30:00Z</cp:lastPrinted>
  <dcterms:created xsi:type="dcterms:W3CDTF">2020-03-12T11:12:00Z</dcterms:created>
  <dcterms:modified xsi:type="dcterms:W3CDTF">2020-07-19T17:20:00Z</dcterms:modified>
</cp:coreProperties>
</file>