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4561" w14:textId="4391572F" w:rsidR="00547B40" w:rsidRDefault="00547B40" w:rsidP="00067A82">
      <w:pPr>
        <w:spacing w:after="0"/>
        <w:rPr>
          <w:sz w:val="32"/>
          <w:szCs w:val="32"/>
        </w:rPr>
      </w:pPr>
      <w:r w:rsidRPr="00547B40">
        <w:rPr>
          <w:sz w:val="32"/>
          <w:szCs w:val="32"/>
        </w:rPr>
        <w:t>Emergenza Covid-19, Tributi Comunali e Attività Amministrativa</w:t>
      </w:r>
    </w:p>
    <w:p w14:paraId="39CA895B" w14:textId="19AAC821" w:rsidR="00547B40" w:rsidRPr="00547B40" w:rsidRDefault="00547B40" w:rsidP="00067A82">
      <w:pPr>
        <w:spacing w:after="0"/>
        <w:rPr>
          <w:sz w:val="32"/>
          <w:szCs w:val="32"/>
        </w:rPr>
      </w:pPr>
      <w:r>
        <w:rPr>
          <w:sz w:val="32"/>
          <w:szCs w:val="32"/>
        </w:rPr>
        <w:t>COMUNICATO dell’AMMINISTRAZIONE</w:t>
      </w:r>
    </w:p>
    <w:p w14:paraId="48FCB8FE" w14:textId="57A846DC" w:rsidR="00067A82" w:rsidRDefault="00275CB5" w:rsidP="00067A82">
      <w:pPr>
        <w:spacing w:after="0"/>
      </w:pPr>
      <w:r>
        <w:t>Continua l’azione dell’Amministrazione Comunale di Acuto volta a sostenere con azioni concrete attività economiche e contribuenti danneggiati dall</w:t>
      </w:r>
      <w:r w:rsidR="00215C64">
        <w:t>a pandemia Covid-19. Oltre alle generali attività di sostegno ai Cittadini</w:t>
      </w:r>
      <w:r w:rsidR="00A446AF">
        <w:t xml:space="preserve"> attivate fin da subito</w:t>
      </w:r>
      <w:r w:rsidR="00215C64">
        <w:t>, c</w:t>
      </w:r>
      <w:r w:rsidR="00F31712">
        <w:t>on Deliberazione</w:t>
      </w:r>
      <w:r w:rsidR="00311873">
        <w:t xml:space="preserve"> </w:t>
      </w:r>
      <w:r w:rsidR="003272ED">
        <w:t xml:space="preserve">di Giunta dell’8 giugno, </w:t>
      </w:r>
      <w:r w:rsidR="00F31712">
        <w:t>l'Amministrazione</w:t>
      </w:r>
      <w:r w:rsidR="003272ED">
        <w:t xml:space="preserve"> </w:t>
      </w:r>
      <w:r w:rsidR="00F31712">
        <w:t xml:space="preserve">ha deliberato lo spostamento al 31 agosto dei termini per il pagamento dell'acconto IMU per le attività economiche sospese o gravemente danneggiate dal </w:t>
      </w:r>
      <w:proofErr w:type="spellStart"/>
      <w:r w:rsidR="00F31712">
        <w:t>Covid</w:t>
      </w:r>
      <w:proofErr w:type="spellEnd"/>
      <w:r w:rsidR="00F31712">
        <w:t>, come già individuate per la sospensione dell'acconto TARI.</w:t>
      </w:r>
      <w:r w:rsidR="003272ED">
        <w:t xml:space="preserve"> </w:t>
      </w:r>
      <w:r w:rsidR="00F31712">
        <w:t>La stessa agevolazione è estesa ai contribuenti in difficoltà economica per perdita del posto di lavoro, cassa integrazione, mobilità ecc. Questi ultimi dovranno autocertificare lo stato di bisogno entro il 30 settembre.</w:t>
      </w:r>
    </w:p>
    <w:p w14:paraId="6369E3BB" w14:textId="12EB93B4" w:rsidR="00067A82" w:rsidRDefault="00067A82" w:rsidP="00067A82">
      <w:pPr>
        <w:spacing w:after="0"/>
      </w:pPr>
      <w:r>
        <w:t xml:space="preserve">Queste misure vanno ad aggiungersi ad altre agevolazioni e sospensione di tributi locali già decisi dall’Amministrazione con deliberazione di Giunta del 21 aprile, il differimento della scadenza dell’acconto Tari al 31 luglio per tutti i contribuenti, la sospensione dell’acconto Tari e della </w:t>
      </w:r>
      <w:proofErr w:type="spellStart"/>
      <w:r>
        <w:t>Cosap</w:t>
      </w:r>
      <w:proofErr w:type="spellEnd"/>
      <w:r>
        <w:t xml:space="preserve"> per le attività sospese o gravemente danneggiate dai provvedimenti emergenziali </w:t>
      </w:r>
      <w:proofErr w:type="spellStart"/>
      <w:r>
        <w:t>Covid</w:t>
      </w:r>
      <w:proofErr w:type="spellEnd"/>
      <w:r>
        <w:t>, la previsione di provvedimenti di esonero dal pagamento di occupazioni di suolo pubblico</w:t>
      </w:r>
      <w:r w:rsidR="00311873">
        <w:t xml:space="preserve"> finalizzate a facilitare il rispetto delle norme </w:t>
      </w:r>
      <w:r w:rsidR="00ED2ACD">
        <w:t>sul</w:t>
      </w:r>
      <w:r w:rsidR="00311873">
        <w:t xml:space="preserve"> distanziamento</w:t>
      </w:r>
      <w:r w:rsidR="00215C64">
        <w:t>, previste ora anche da</w:t>
      </w:r>
      <w:r w:rsidR="00547B40">
        <w:t xml:space="preserve"> provvedimenti nazionali.</w:t>
      </w:r>
      <w:r w:rsidR="00215C64">
        <w:t xml:space="preserve"> </w:t>
      </w:r>
    </w:p>
    <w:p w14:paraId="71292368" w14:textId="527F455F" w:rsidR="00F22033" w:rsidRDefault="00215C64" w:rsidP="00067A82">
      <w:pPr>
        <w:spacing w:after="0"/>
      </w:pPr>
      <w:r>
        <w:t xml:space="preserve">“Abbiamo cercato, nel nostro piccolo, di pensare a tutti e soprattutto, </w:t>
      </w:r>
      <w:r w:rsidR="00487EBC">
        <w:t>nonostante le difficoltà ingenerate dal Corona Virus</w:t>
      </w:r>
      <w:r>
        <w:t>,</w:t>
      </w:r>
      <w:r w:rsidR="00487EBC">
        <w:t xml:space="preserve"> abbiamo continuato a lavorare</w:t>
      </w:r>
      <w:r w:rsidR="00A446AF">
        <w:t>,</w:t>
      </w:r>
      <w:r w:rsidR="00487EBC">
        <w:t xml:space="preserve"> insieme agli uffici ed ai collaboratori esterni</w:t>
      </w:r>
      <w:r w:rsidR="00A446AF">
        <w:t>,</w:t>
      </w:r>
      <w:r w:rsidR="00487EBC">
        <w:t xml:space="preserve"> per mandare avanti tante</w:t>
      </w:r>
      <w:r w:rsidR="00157931">
        <w:t xml:space="preserve"> Opere ed</w:t>
      </w:r>
      <w:r w:rsidR="00487EBC">
        <w:t xml:space="preserve"> iniziative</w:t>
      </w:r>
      <w:r w:rsidR="00157931">
        <w:t xml:space="preserve"> già </w:t>
      </w:r>
      <w:r w:rsidR="00487EBC">
        <w:t>programmate e finanziate</w:t>
      </w:r>
      <w:r w:rsidR="00407EA9">
        <w:t>,</w:t>
      </w:r>
      <w:r w:rsidR="00487EBC">
        <w:t xml:space="preserve"> </w:t>
      </w:r>
      <w:r w:rsidR="00A446AF">
        <w:t xml:space="preserve">in parte </w:t>
      </w:r>
      <w:r w:rsidR="00C72C5D">
        <w:t>con</w:t>
      </w:r>
      <w:r>
        <w:t xml:space="preserve"> contributi </w:t>
      </w:r>
      <w:r w:rsidR="00417A28">
        <w:t xml:space="preserve">che l’Amministrazione è riuscita ad ottenere </w:t>
      </w:r>
      <w:r>
        <w:t xml:space="preserve">da Enti superiori, Ministero, Regione, </w:t>
      </w:r>
      <w:r w:rsidR="008D632C">
        <w:t>Comunità Europea</w:t>
      </w:r>
      <w:r w:rsidR="00157931">
        <w:t xml:space="preserve"> e con i quali si potranno realizzare ulteriori importanti miglioramenti del Paese</w:t>
      </w:r>
      <w:r w:rsidR="00407EA9">
        <w:t>.</w:t>
      </w:r>
      <w:r w:rsidR="00A446AF">
        <w:t xml:space="preserve"> </w:t>
      </w:r>
      <w:r w:rsidR="00F22033" w:rsidRPr="00F22033">
        <w:t>Iniziati i Lavori di ampliamento del Cimitero</w:t>
      </w:r>
      <w:r w:rsidR="008D632C">
        <w:t xml:space="preserve">, </w:t>
      </w:r>
      <w:r w:rsidR="00ED7C55">
        <w:t xml:space="preserve">nei </w:t>
      </w:r>
      <w:r w:rsidR="00F22033" w:rsidRPr="00F22033">
        <w:t>prossim</w:t>
      </w:r>
      <w:r w:rsidR="00ED7C55">
        <w:t>i giorni</w:t>
      </w:r>
      <w:r w:rsidR="00F22033" w:rsidRPr="00F22033">
        <w:t xml:space="preserve"> inizieranno i lavori di riqualificazione </w:t>
      </w:r>
      <w:r w:rsidR="00ED7C55">
        <w:t xml:space="preserve">urbanistica </w:t>
      </w:r>
      <w:r w:rsidR="00F22033" w:rsidRPr="00F22033">
        <w:t>dell'area sotto viale Roma.</w:t>
      </w:r>
      <w:r w:rsidR="008D632C">
        <w:t xml:space="preserve"> definitivamente a</w:t>
      </w:r>
      <w:r w:rsidR="00F22033" w:rsidRPr="00F22033">
        <w:t xml:space="preserve">pprovato </w:t>
      </w:r>
      <w:r w:rsidR="008D632C">
        <w:t xml:space="preserve">e finanziato dal </w:t>
      </w:r>
      <w:proofErr w:type="spellStart"/>
      <w:r w:rsidR="008D632C">
        <w:t>Gal</w:t>
      </w:r>
      <w:proofErr w:type="spellEnd"/>
      <w:r w:rsidR="00ED2ACD">
        <w:t>,</w:t>
      </w:r>
      <w:r w:rsidR="008D632C">
        <w:t xml:space="preserve"> con fondi Europei,</w:t>
      </w:r>
      <w:r w:rsidR="00F22033" w:rsidRPr="00F22033">
        <w:t xml:space="preserve"> il progetto di demolizione e ricostruzione del Rudere presso la ex Stazione</w:t>
      </w:r>
      <w:r w:rsidR="008D632C">
        <w:t>, c</w:t>
      </w:r>
      <w:r w:rsidR="00F22033" w:rsidRPr="00F22033">
        <w:t>oncessa dalla Regione Lazio l'Autorizzazione Paesaggistica per la realizzazione ex novo della Palestra per le scuole</w:t>
      </w:r>
      <w:r w:rsidR="008D632C">
        <w:t xml:space="preserve"> i cui lavori sono già stati appaltati</w:t>
      </w:r>
      <w:r w:rsidR="006C7FAC">
        <w:t xml:space="preserve">, in corso l’appalto dei lavori di protezione idrogeologica in località </w:t>
      </w:r>
      <w:proofErr w:type="spellStart"/>
      <w:r w:rsidR="006C7FAC">
        <w:t>Cercitole</w:t>
      </w:r>
      <w:proofErr w:type="spellEnd"/>
      <w:r w:rsidR="00ED2ACD">
        <w:t>.</w:t>
      </w:r>
      <w:r w:rsidR="006C7FAC">
        <w:t xml:space="preserve"> </w:t>
      </w:r>
      <w:r w:rsidR="00F22033" w:rsidRPr="00F22033">
        <w:t>Dopo l'approvazione del Bilancio 2020</w:t>
      </w:r>
      <w:r w:rsidR="008D632C">
        <w:t xml:space="preserve"> da</w:t>
      </w:r>
      <w:r w:rsidR="006C7FAC">
        <w:t xml:space="preserve"> parte del</w:t>
      </w:r>
      <w:r w:rsidR="00067A82">
        <w:t xml:space="preserve"> Consiglio Comunale</w:t>
      </w:r>
      <w:r w:rsidR="00447D56">
        <w:t>,</w:t>
      </w:r>
      <w:r w:rsidR="00067A82">
        <w:t xml:space="preserve"> </w:t>
      </w:r>
      <w:r w:rsidR="006C7FAC">
        <w:t xml:space="preserve">già </w:t>
      </w:r>
      <w:r w:rsidR="008D632C">
        <w:t xml:space="preserve">convocato </w:t>
      </w:r>
      <w:r w:rsidR="00067A82">
        <w:t>per il 22 giugno,</w:t>
      </w:r>
      <w:r w:rsidR="00F22033" w:rsidRPr="00F22033">
        <w:t xml:space="preserve"> </w:t>
      </w:r>
      <w:r w:rsidR="00447D56">
        <w:t xml:space="preserve">contiamo di </w:t>
      </w:r>
      <w:r w:rsidR="00F22033" w:rsidRPr="00F22033">
        <w:t>dare corso ad altr</w:t>
      </w:r>
      <w:r w:rsidR="00447D56">
        <w:t>e</w:t>
      </w:r>
      <w:r w:rsidR="00F22033" w:rsidRPr="00F22033">
        <w:t xml:space="preserve"> importanti </w:t>
      </w:r>
      <w:r w:rsidR="00447D56">
        <w:t xml:space="preserve">iniziative ed </w:t>
      </w:r>
      <w:r w:rsidR="00F22033" w:rsidRPr="00F22033">
        <w:t>investimenti già definiti e finanziati</w:t>
      </w:r>
      <w:r w:rsidR="00F90705">
        <w:t xml:space="preserve">. Non possiamo che essere soddisfatti di queste azioni, ma soprattutto vogliamo auspicare che il progressivo miglioramento dei dati sui contagi da </w:t>
      </w:r>
      <w:proofErr w:type="spellStart"/>
      <w:r w:rsidR="00F90705">
        <w:t>Covid</w:t>
      </w:r>
      <w:proofErr w:type="spellEnd"/>
      <w:r w:rsidR="00F90705">
        <w:t xml:space="preserve"> sia l’anteprima di un ritorno alla normalità e</w:t>
      </w:r>
      <w:r w:rsidR="00C72C5D">
        <w:t xml:space="preserve"> </w:t>
      </w:r>
      <w:r w:rsidR="00447D56">
        <w:t>d</w:t>
      </w:r>
      <w:r w:rsidR="00C72C5D">
        <w:t>i</w:t>
      </w:r>
      <w:r w:rsidR="00F90705">
        <w:t xml:space="preserve"> una ripresa economica la più </w:t>
      </w:r>
      <w:r w:rsidR="0013705E">
        <w:t>completa</w:t>
      </w:r>
      <w:r w:rsidR="00F90705">
        <w:t xml:space="preserve"> e rapida possibile”</w:t>
      </w:r>
      <w:r w:rsidR="00157931">
        <w:t>.</w:t>
      </w:r>
    </w:p>
    <w:p w14:paraId="2D9079F9" w14:textId="77777777" w:rsidR="00A446AF" w:rsidRDefault="00A446AF" w:rsidP="00067A82">
      <w:pPr>
        <w:spacing w:after="0"/>
      </w:pPr>
    </w:p>
    <w:p w14:paraId="02179802" w14:textId="2F91FF38" w:rsidR="00157931" w:rsidRDefault="00157931" w:rsidP="00067A82">
      <w:pPr>
        <w:spacing w:after="0"/>
      </w:pPr>
      <w:r>
        <w:t>Il SINDACO</w:t>
      </w:r>
    </w:p>
    <w:p w14:paraId="0EF8C46A" w14:textId="09E7AE47" w:rsidR="00157931" w:rsidRDefault="00157931" w:rsidP="00067A82">
      <w:pPr>
        <w:spacing w:after="0"/>
      </w:pPr>
      <w:r>
        <w:t>Augusto Agostini</w:t>
      </w:r>
    </w:p>
    <w:p w14:paraId="1815970C" w14:textId="6D972DBE" w:rsidR="00157931" w:rsidRPr="00F22033" w:rsidRDefault="00157931" w:rsidP="00067A82">
      <w:pPr>
        <w:spacing w:after="0"/>
      </w:pPr>
      <w:r>
        <w:t>348 7385103</w:t>
      </w:r>
    </w:p>
    <w:p w14:paraId="5029D02C" w14:textId="52404D35" w:rsidR="00F22033" w:rsidRDefault="00E464E8" w:rsidP="00067A82">
      <w:pPr>
        <w:spacing w:after="0"/>
      </w:pPr>
      <w:hyperlink r:id="rId4" w:history="1">
        <w:r w:rsidR="00F22033" w:rsidRPr="00F22033">
          <w:rPr>
            <w:rStyle w:val="Collegamentoipertestuale"/>
          </w:rPr>
          <w:br/>
        </w:r>
      </w:hyperlink>
    </w:p>
    <w:sectPr w:rsidR="00F22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F4"/>
    <w:rsid w:val="00067A82"/>
    <w:rsid w:val="0013705E"/>
    <w:rsid w:val="00157931"/>
    <w:rsid w:val="00215C64"/>
    <w:rsid w:val="00275CB5"/>
    <w:rsid w:val="002E4BCD"/>
    <w:rsid w:val="00311873"/>
    <w:rsid w:val="003272ED"/>
    <w:rsid w:val="00407EA9"/>
    <w:rsid w:val="00417A28"/>
    <w:rsid w:val="00447D56"/>
    <w:rsid w:val="00487EBC"/>
    <w:rsid w:val="004D3E09"/>
    <w:rsid w:val="00547B40"/>
    <w:rsid w:val="006C7FAC"/>
    <w:rsid w:val="00734D9A"/>
    <w:rsid w:val="008D632C"/>
    <w:rsid w:val="0097707C"/>
    <w:rsid w:val="00A446AF"/>
    <w:rsid w:val="00AD17E9"/>
    <w:rsid w:val="00B566F4"/>
    <w:rsid w:val="00C72C5D"/>
    <w:rsid w:val="00D6554F"/>
    <w:rsid w:val="00E464E8"/>
    <w:rsid w:val="00ED2ACD"/>
    <w:rsid w:val="00ED7C55"/>
    <w:rsid w:val="00F22033"/>
    <w:rsid w:val="00F31712"/>
    <w:rsid w:val="00F5223D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667D"/>
  <w15:chartTrackingRefBased/>
  <w15:docId w15:val="{51676841-7224-4EB0-A769-7FCB5CC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0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10216705736175399&amp;set=pcb.10216705810057246&amp;type=3&amp;__tn__=HH-R&amp;eid=ARD9r8xHLUZTzUl92zTHp3lkLzLR9Unllua6rdzdTp5gsdGQhK9PRJAN78l42RtezSbG7mza9qHvuzp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sindaco-pc</dc:creator>
  <cp:keywords/>
  <dc:description/>
  <cp:lastModifiedBy>Acuto 3</cp:lastModifiedBy>
  <cp:revision>2</cp:revision>
  <cp:lastPrinted>2020-06-12T09:15:00Z</cp:lastPrinted>
  <dcterms:created xsi:type="dcterms:W3CDTF">2020-06-13T06:37:00Z</dcterms:created>
  <dcterms:modified xsi:type="dcterms:W3CDTF">2020-06-13T06:37:00Z</dcterms:modified>
</cp:coreProperties>
</file>