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6877" w14:textId="77777777"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AL COMUNE DI ATZARA</w:t>
      </w:r>
    </w:p>
    <w:p w14:paraId="01CF787F" w14:textId="77777777"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Via Vittorio Emanuele 37 - 08030 Atzara NU</w:t>
      </w:r>
    </w:p>
    <w:p w14:paraId="0F4E5CC2" w14:textId="77777777" w:rsidR="00DB51C9" w:rsidRPr="00DB51C9" w:rsidRDefault="00DB51C9" w:rsidP="00DB51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 xml:space="preserve">protocollo@pec.comune.atzara.nu.it </w:t>
      </w:r>
    </w:p>
    <w:p w14:paraId="4C492FEE" w14:textId="77777777" w:rsidR="00DB51C9" w:rsidRDefault="00DB51C9" w:rsidP="00C612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polizia.</w:t>
      </w:r>
      <w:r w:rsidR="00C61228">
        <w:rPr>
          <w:rFonts w:ascii="Times New Roman" w:hAnsi="Times New Roman" w:cs="Times New Roman"/>
          <w:b/>
        </w:rPr>
        <w:t xml:space="preserve">municipale@comune.atzara.nu.it </w:t>
      </w:r>
    </w:p>
    <w:p w14:paraId="2EC0A9CF" w14:textId="77777777" w:rsidR="00C61228" w:rsidRPr="00735517" w:rsidRDefault="00C61228" w:rsidP="00DB51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03F36B4" w14:textId="77777777" w:rsidR="00DB51C9" w:rsidRPr="00C61228" w:rsidRDefault="00DB51C9" w:rsidP="00B45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MODELLO A)</w:t>
      </w:r>
    </w:p>
    <w:p w14:paraId="04225C54" w14:textId="7555242C" w:rsidR="00DB51C9" w:rsidRPr="00C61228" w:rsidRDefault="00DB51C9" w:rsidP="00C9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RISERVATO ALLE INIZIATIVE CHE SI SVOLGONO IN SPAZI PRIVATI, CANTINE, CASE E CORTILI</w:t>
      </w:r>
    </w:p>
    <w:p w14:paraId="353CBA30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BF9BB3" w14:textId="0E15CC8E" w:rsidR="00DB51C9" w:rsidRPr="00C61228" w:rsidRDefault="00DB51C9" w:rsidP="00DB51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228">
        <w:rPr>
          <w:rFonts w:ascii="Times New Roman" w:hAnsi="Times New Roman" w:cs="Times New Roman"/>
          <w:b/>
          <w:sz w:val="26"/>
          <w:szCs w:val="26"/>
        </w:rPr>
        <w:t>Oggetto: Richiesta di partecipazione ad “Autunno in Barbagia</w:t>
      </w:r>
      <w:r w:rsidR="0039045D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C93E92">
        <w:rPr>
          <w:rFonts w:ascii="Times New Roman" w:hAnsi="Times New Roman" w:cs="Times New Roman"/>
          <w:b/>
          <w:sz w:val="26"/>
          <w:szCs w:val="26"/>
        </w:rPr>
        <w:t>9</w:t>
      </w:r>
      <w:r w:rsidR="0039045D">
        <w:rPr>
          <w:rFonts w:ascii="Times New Roman" w:hAnsi="Times New Roman" w:cs="Times New Roman"/>
          <w:b/>
          <w:sz w:val="26"/>
          <w:szCs w:val="26"/>
        </w:rPr>
        <w:t xml:space="preserve"> e </w:t>
      </w:r>
      <w:r w:rsidR="00C93E92">
        <w:rPr>
          <w:rFonts w:ascii="Times New Roman" w:hAnsi="Times New Roman" w:cs="Times New Roman"/>
          <w:b/>
          <w:sz w:val="26"/>
          <w:szCs w:val="26"/>
        </w:rPr>
        <w:t>20</w:t>
      </w:r>
      <w:r w:rsidR="0039045D">
        <w:rPr>
          <w:rFonts w:ascii="Times New Roman" w:hAnsi="Times New Roman" w:cs="Times New Roman"/>
          <w:b/>
          <w:sz w:val="26"/>
          <w:szCs w:val="26"/>
        </w:rPr>
        <w:t xml:space="preserve"> Novembre 20</w:t>
      </w:r>
      <w:r w:rsidR="00C93E92">
        <w:rPr>
          <w:rFonts w:ascii="Times New Roman" w:hAnsi="Times New Roman" w:cs="Times New Roman"/>
          <w:b/>
          <w:sz w:val="26"/>
          <w:szCs w:val="26"/>
        </w:rPr>
        <w:t>22</w:t>
      </w:r>
      <w:r w:rsidRPr="00C61228">
        <w:rPr>
          <w:rFonts w:ascii="Times New Roman" w:hAnsi="Times New Roman" w:cs="Times New Roman"/>
          <w:b/>
          <w:sz w:val="26"/>
          <w:szCs w:val="26"/>
        </w:rPr>
        <w:t>”</w:t>
      </w:r>
    </w:p>
    <w:p w14:paraId="52C5212E" w14:textId="77777777" w:rsidR="00DB51C9" w:rsidRPr="0039045D" w:rsidRDefault="00DB51C9" w:rsidP="00DB51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F96C4FD" w14:textId="1B299C44" w:rsidR="00DB51C9" w:rsidRPr="00C61228" w:rsidRDefault="00735517" w:rsidP="00DB5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Termine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presentazione domand</w:t>
      </w:r>
      <w:r w:rsidR="00C61228">
        <w:rPr>
          <w:rFonts w:ascii="Times New Roman" w:hAnsi="Times New Roman" w:cs="Times New Roman"/>
          <w:b/>
          <w:sz w:val="24"/>
          <w:szCs w:val="24"/>
        </w:rPr>
        <w:t>e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E92">
        <w:rPr>
          <w:rFonts w:ascii="Times New Roman" w:hAnsi="Times New Roman" w:cs="Times New Roman"/>
          <w:b/>
          <w:sz w:val="24"/>
          <w:szCs w:val="24"/>
        </w:rPr>
        <w:t>10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ottobre 20</w:t>
      </w:r>
      <w:r w:rsidR="00C93E92">
        <w:rPr>
          <w:rFonts w:ascii="Times New Roman" w:hAnsi="Times New Roman" w:cs="Times New Roman"/>
          <w:b/>
          <w:sz w:val="24"/>
          <w:szCs w:val="24"/>
        </w:rPr>
        <w:t>22</w:t>
      </w:r>
      <w:r w:rsidR="00DB51C9" w:rsidRPr="00C61228">
        <w:rPr>
          <w:rFonts w:ascii="Times New Roman" w:hAnsi="Times New Roman" w:cs="Times New Roman"/>
          <w:b/>
          <w:sz w:val="24"/>
          <w:szCs w:val="24"/>
        </w:rPr>
        <w:t xml:space="preserve"> ore 12:00.</w:t>
      </w:r>
    </w:p>
    <w:p w14:paraId="0610119A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8005CE" w14:textId="25A39BDC" w:rsidR="00DB51C9" w:rsidRPr="00C93E92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51C9">
        <w:rPr>
          <w:rFonts w:ascii="Times New Roman" w:hAnsi="Times New Roman" w:cs="Times New Roman"/>
          <w:sz w:val="20"/>
          <w:szCs w:val="20"/>
        </w:rPr>
        <w:t xml:space="preserve">Compilare il MODELLO A in ogni sua parte, in modo chiaro e leggibile, firmandolo debitamente e allegando copia del documento di identità. Il modello dovrà essere inoltrato per posta elettronica certificata al seguente indirizzo di posta elettronica certificata protocollo@pec.comune.atzara.nu.it, di posta elettronica ordinaria </w:t>
      </w:r>
      <w:proofErr w:type="gramStart"/>
      <w:r w:rsidRPr="00DB51C9">
        <w:rPr>
          <w:rFonts w:ascii="Times New Roman" w:hAnsi="Times New Roman" w:cs="Times New Roman"/>
          <w:sz w:val="20"/>
          <w:szCs w:val="20"/>
        </w:rPr>
        <w:t>polizia.municipale@comune.atzara.nu.it,  oppure</w:t>
      </w:r>
      <w:proofErr w:type="gramEnd"/>
      <w:r w:rsidRPr="00DB51C9">
        <w:rPr>
          <w:rFonts w:ascii="Times New Roman" w:hAnsi="Times New Roman" w:cs="Times New Roman"/>
          <w:sz w:val="20"/>
          <w:szCs w:val="20"/>
        </w:rPr>
        <w:t xml:space="preserve"> consegnato a mano, o tramite Raccomandata, in busta chiusa, presso l'Ufficio protocollo </w:t>
      </w:r>
      <w:r w:rsidRPr="00C93E92">
        <w:rPr>
          <w:rFonts w:ascii="Times New Roman" w:hAnsi="Times New Roman" w:cs="Times New Roman"/>
          <w:b/>
          <w:bCs/>
          <w:sz w:val="20"/>
          <w:szCs w:val="20"/>
        </w:rPr>
        <w:t xml:space="preserve">entro e non oltre le ore 12.00 del </w:t>
      </w:r>
      <w:r w:rsidR="00C93E92" w:rsidRPr="00C93E92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C93E92">
        <w:rPr>
          <w:rFonts w:ascii="Times New Roman" w:hAnsi="Times New Roman" w:cs="Times New Roman"/>
          <w:b/>
          <w:bCs/>
          <w:sz w:val="20"/>
          <w:szCs w:val="20"/>
        </w:rPr>
        <w:t xml:space="preserve"> Ottobre 20</w:t>
      </w:r>
      <w:r w:rsidR="004A5C1E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C93E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76B86E8" w14:textId="77777777" w:rsidR="00DB51C9" w:rsidRPr="00735517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23284F" w14:textId="77777777" w:rsidR="00DB51C9" w:rsidRPr="00C61228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1228">
        <w:rPr>
          <w:rFonts w:ascii="Times New Roman" w:hAnsi="Times New Roman" w:cs="Times New Roman"/>
          <w:b/>
          <w:u w:val="single"/>
        </w:rPr>
        <w:t xml:space="preserve">Si precisa, qualora si decida di utilizzare la PEC che anche il mittente deve essere dotato di Posta elettronica certificata per l’invio della domanda. </w:t>
      </w:r>
    </w:p>
    <w:p w14:paraId="46CE10C0" w14:textId="77777777" w:rsidR="00DB51C9" w:rsidRPr="00735517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657C79" w14:textId="77777777" w:rsidR="00DB51C9" w:rsidRPr="00DB51C9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1C9">
        <w:rPr>
          <w:rFonts w:ascii="Times New Roman" w:hAnsi="Times New Roman" w:cs="Times New Roman"/>
          <w:sz w:val="20"/>
          <w:szCs w:val="20"/>
        </w:rPr>
        <w:t>Non saranno accettate comunicazioni pervenute a mezzo fax. Le iniziative svolte in locali e spazi privati non sono soggette a nessuna tassazione comunale. Il Comune di Atzara non offre il servizio di ricerca spazi privati.</w:t>
      </w:r>
    </w:p>
    <w:p w14:paraId="52652F48" w14:textId="77777777" w:rsidR="00DB51C9" w:rsidRPr="00735517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D3CAA1" w14:textId="77777777" w:rsidR="00DB51C9" w:rsidRPr="00DB51C9" w:rsidRDefault="00DB51C9" w:rsidP="00DB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1C9">
        <w:rPr>
          <w:rFonts w:ascii="Times New Roman" w:hAnsi="Times New Roman" w:cs="Times New Roman"/>
          <w:sz w:val="20"/>
          <w:szCs w:val="20"/>
        </w:rPr>
        <w:t>La comunicazione a effettuare un'iniziativa su spazi privati è subordinata alla valutazione della congruità dell'attività proposta con la mission di Autunno in Barbagia. Pertanto, i richiedenti dovranno accettare integralmente le condizioni proposte dagli organizzatori.</w:t>
      </w:r>
    </w:p>
    <w:p w14:paraId="6E11446C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7ADD72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Il/la sottoscritto/a ____________________________________ C.F. ___________________________</w:t>
      </w:r>
    </w:p>
    <w:p w14:paraId="2F8E1BC8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 xml:space="preserve">Nato/a </w:t>
      </w:r>
      <w:proofErr w:type="spellStart"/>
      <w:r w:rsidRPr="00DB51C9">
        <w:rPr>
          <w:rFonts w:ascii="Times New Roman" w:hAnsi="Times New Roman" w:cs="Times New Roman"/>
        </w:rPr>
        <w:t>a</w:t>
      </w:r>
      <w:proofErr w:type="spellEnd"/>
      <w:r w:rsidRPr="00DB51C9">
        <w:rPr>
          <w:rFonts w:ascii="Times New Roman" w:hAnsi="Times New Roman" w:cs="Times New Roman"/>
        </w:rPr>
        <w:t xml:space="preserve"> ______________________________________ il _____________________________</w:t>
      </w:r>
    </w:p>
    <w:p w14:paraId="79CC986D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B51C9">
        <w:rPr>
          <w:rFonts w:ascii="Times New Roman" w:hAnsi="Times New Roman" w:cs="Times New Roman"/>
        </w:rPr>
        <w:t>E</w:t>
      </w:r>
      <w:proofErr w:type="gramEnd"/>
      <w:r w:rsidRPr="00DB51C9">
        <w:rPr>
          <w:rFonts w:ascii="Times New Roman" w:hAnsi="Times New Roman" w:cs="Times New Roman"/>
        </w:rPr>
        <w:t xml:space="preserve"> residente a _________________________ in Via _____________________________________</w:t>
      </w:r>
    </w:p>
    <w:p w14:paraId="39008675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 xml:space="preserve">Numero di telefono _______________________ </w:t>
      </w:r>
      <w:proofErr w:type="gramStart"/>
      <w:r w:rsidRPr="00DB51C9">
        <w:rPr>
          <w:rFonts w:ascii="Times New Roman" w:hAnsi="Times New Roman" w:cs="Times New Roman"/>
        </w:rPr>
        <w:t>email</w:t>
      </w:r>
      <w:proofErr w:type="gramEnd"/>
      <w:r w:rsidRPr="00DB51C9">
        <w:rPr>
          <w:rFonts w:ascii="Times New Roman" w:hAnsi="Times New Roman" w:cs="Times New Roman"/>
        </w:rPr>
        <w:t xml:space="preserve"> _________________________________</w:t>
      </w:r>
    </w:p>
    <w:p w14:paraId="64330FE4" w14:textId="77777777" w:rsidR="00C61228" w:rsidRPr="00735517" w:rsidRDefault="00C61228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F5926B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In qualità di richiedente</w:t>
      </w:r>
    </w:p>
    <w:p w14:paraId="08FEDEA1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419"/>
        <w:gridCol w:w="2343"/>
      </w:tblGrid>
      <w:tr w:rsidR="00DB51C9" w14:paraId="4C5CE8FB" w14:textId="77777777" w:rsidTr="00C61228">
        <w:tc>
          <w:tcPr>
            <w:tcW w:w="1951" w:type="dxa"/>
          </w:tcPr>
          <w:p w14:paraId="34AF6C1A" w14:textId="77777777" w:rsidR="00DB51C9" w:rsidRPr="00C61228" w:rsidRDefault="00DB51C9" w:rsidP="00C6122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Hobbista</w:t>
            </w:r>
          </w:p>
        </w:tc>
        <w:tc>
          <w:tcPr>
            <w:tcW w:w="1985" w:type="dxa"/>
          </w:tcPr>
          <w:p w14:paraId="48D30254" w14:textId="77777777"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Artigiano</w:t>
            </w:r>
          </w:p>
        </w:tc>
        <w:tc>
          <w:tcPr>
            <w:tcW w:w="1984" w:type="dxa"/>
          </w:tcPr>
          <w:p w14:paraId="620D2508" w14:textId="77777777"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Produttore</w:t>
            </w:r>
            <w:r w:rsidRPr="00C612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9" w:type="dxa"/>
          </w:tcPr>
          <w:p w14:paraId="2D529FEA" w14:textId="77777777"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Commerciante</w:t>
            </w:r>
          </w:p>
        </w:tc>
        <w:tc>
          <w:tcPr>
            <w:tcW w:w="2343" w:type="dxa"/>
          </w:tcPr>
          <w:p w14:paraId="55CD9F16" w14:textId="77777777" w:rsidR="00DB51C9" w:rsidRPr="00C61228" w:rsidRDefault="00DB51C9" w:rsidP="00C6122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1228">
              <w:rPr>
                <w:rFonts w:ascii="Times New Roman" w:hAnsi="Times New Roman" w:cs="Times New Roman"/>
              </w:rPr>
              <w:t>Associazione</w:t>
            </w:r>
          </w:p>
        </w:tc>
      </w:tr>
    </w:tbl>
    <w:p w14:paraId="2362C4CB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FD6869" w14:textId="77777777" w:rsidR="001D09F5" w:rsidRDefault="001D09F5" w:rsidP="001D09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D3DE1D" w14:textId="77777777" w:rsidR="001D09F5" w:rsidRDefault="001D09F5" w:rsidP="00DB51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2470E5" w14:textId="68670912" w:rsidR="00DB51C9" w:rsidRPr="00DB51C9" w:rsidRDefault="00DB51C9" w:rsidP="00DB51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CHIEDE</w:t>
      </w:r>
    </w:p>
    <w:p w14:paraId="540BD02A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3DC654" w14:textId="307611FD" w:rsidR="002F0C5F" w:rsidRPr="002F0C5F" w:rsidRDefault="00DB51C9" w:rsidP="002F0C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</w:t>
      </w:r>
      <w:r w:rsidRPr="00DB51C9">
        <w:rPr>
          <w:rFonts w:ascii="Times New Roman" w:hAnsi="Times New Roman" w:cs="Times New Roman"/>
        </w:rPr>
        <w:t xml:space="preserve"> manifestazione </w:t>
      </w:r>
      <w:r w:rsidR="002F0C5F" w:rsidRPr="002F0C5F">
        <w:rPr>
          <w:rFonts w:ascii="Times New Roman" w:hAnsi="Times New Roman" w:cs="Times New Roman"/>
        </w:rPr>
        <w:t>“Autunno in Barbagia 20</w:t>
      </w:r>
      <w:r w:rsidR="004A5C1E">
        <w:rPr>
          <w:rFonts w:ascii="Times New Roman" w:hAnsi="Times New Roman" w:cs="Times New Roman"/>
        </w:rPr>
        <w:t>22</w:t>
      </w:r>
      <w:r w:rsidR="002F0C5F" w:rsidRPr="002F0C5F">
        <w:rPr>
          <w:rFonts w:ascii="Times New Roman" w:hAnsi="Times New Roman" w:cs="Times New Roman"/>
        </w:rPr>
        <w:t xml:space="preserve"> nei giorni 1</w:t>
      </w:r>
      <w:r w:rsidR="004A5C1E">
        <w:rPr>
          <w:rFonts w:ascii="Times New Roman" w:hAnsi="Times New Roman" w:cs="Times New Roman"/>
        </w:rPr>
        <w:t>9</w:t>
      </w:r>
      <w:r w:rsidR="002F0C5F" w:rsidRPr="002F0C5F">
        <w:rPr>
          <w:rFonts w:ascii="Times New Roman" w:hAnsi="Times New Roman" w:cs="Times New Roman"/>
        </w:rPr>
        <w:t xml:space="preserve"> e </w:t>
      </w:r>
      <w:r w:rsidR="004A5C1E">
        <w:rPr>
          <w:rFonts w:ascii="Times New Roman" w:hAnsi="Times New Roman" w:cs="Times New Roman"/>
        </w:rPr>
        <w:t>20</w:t>
      </w:r>
      <w:r w:rsidR="002F0C5F" w:rsidRPr="002F0C5F">
        <w:rPr>
          <w:rFonts w:ascii="Times New Roman" w:hAnsi="Times New Roman" w:cs="Times New Roman"/>
        </w:rPr>
        <w:t xml:space="preserve"> </w:t>
      </w:r>
      <w:proofErr w:type="gramStart"/>
      <w:r w:rsidR="002F0C5F" w:rsidRPr="002F0C5F">
        <w:rPr>
          <w:rFonts w:ascii="Times New Roman" w:hAnsi="Times New Roman" w:cs="Times New Roman"/>
        </w:rPr>
        <w:t>Novembre</w:t>
      </w:r>
      <w:proofErr w:type="gramEnd"/>
      <w:r w:rsidR="002F0C5F" w:rsidRPr="002F0C5F">
        <w:rPr>
          <w:rFonts w:ascii="Times New Roman" w:hAnsi="Times New Roman" w:cs="Times New Roman"/>
        </w:rPr>
        <w:t xml:space="preserve"> 20</w:t>
      </w:r>
      <w:r w:rsidR="004A5C1E">
        <w:rPr>
          <w:rFonts w:ascii="Times New Roman" w:hAnsi="Times New Roman" w:cs="Times New Roman"/>
        </w:rPr>
        <w:t>22</w:t>
      </w:r>
    </w:p>
    <w:p w14:paraId="30EE7403" w14:textId="74BC6E7B" w:rsidR="002F0C5F" w:rsidRDefault="004A5C1E" w:rsidP="002F0C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2F0C5F" w:rsidRPr="002F0C5F">
        <w:rPr>
          <w:rFonts w:ascii="Times New Roman" w:hAnsi="Times New Roman" w:cs="Times New Roman"/>
          <w:b/>
        </w:rPr>
        <w:t>Non saranno accolte richieste di partecipazione per un singolo giorno</w:t>
      </w:r>
      <w:r>
        <w:rPr>
          <w:rFonts w:ascii="Times New Roman" w:hAnsi="Times New Roman" w:cs="Times New Roman"/>
          <w:b/>
        </w:rPr>
        <w:t>)</w:t>
      </w:r>
      <w:r w:rsidR="002F0C5F">
        <w:rPr>
          <w:rFonts w:ascii="Times New Roman" w:hAnsi="Times New Roman" w:cs="Times New Roman"/>
          <w:b/>
        </w:rPr>
        <w:t xml:space="preserve"> </w:t>
      </w:r>
    </w:p>
    <w:p w14:paraId="46E5555B" w14:textId="77777777" w:rsidR="002F0C5F" w:rsidRPr="00735517" w:rsidRDefault="002F0C5F" w:rsidP="002F0C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7085BB9" w14:textId="77777777" w:rsidR="00DB51C9" w:rsidRPr="002F0C5F" w:rsidRDefault="00DB51C9" w:rsidP="002F0C5F">
      <w:pPr>
        <w:spacing w:after="0" w:line="240" w:lineRule="auto"/>
        <w:rPr>
          <w:rFonts w:ascii="Times New Roman" w:hAnsi="Times New Roman" w:cs="Times New Roman"/>
        </w:rPr>
      </w:pPr>
      <w:r w:rsidRPr="002F0C5F">
        <w:rPr>
          <w:rFonts w:ascii="Times New Roman" w:hAnsi="Times New Roman" w:cs="Times New Roman"/>
        </w:rPr>
        <w:t>Con la seguente attività / iniziativa</w:t>
      </w:r>
    </w:p>
    <w:p w14:paraId="46B3B5FA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5915A1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  <w:b/>
        </w:rPr>
        <w:t>Denominazione dell’Attività / Iniziativa proposta</w:t>
      </w:r>
      <w:r w:rsidRPr="00DB51C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2F9FAB37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781BD9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Tipologia:</w:t>
      </w:r>
      <w:r w:rsidRPr="00DB51C9">
        <w:rPr>
          <w:rFonts w:ascii="Times New Roman" w:hAnsi="Times New Roman" w:cs="Times New Roman"/>
          <w:b/>
        </w:rPr>
        <w:tab/>
      </w:r>
    </w:p>
    <w:p w14:paraId="69D11684" w14:textId="77777777" w:rsid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3"/>
        <w:gridCol w:w="2611"/>
        <w:gridCol w:w="2624"/>
        <w:gridCol w:w="2608"/>
      </w:tblGrid>
      <w:tr w:rsidR="00DB51C9" w14:paraId="4506CB26" w14:textId="77777777" w:rsidTr="00DB51C9">
        <w:tc>
          <w:tcPr>
            <w:tcW w:w="2651" w:type="dxa"/>
          </w:tcPr>
          <w:p w14:paraId="1559B91F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Cantina</w:t>
            </w:r>
          </w:p>
        </w:tc>
        <w:tc>
          <w:tcPr>
            <w:tcW w:w="2651" w:type="dxa"/>
          </w:tcPr>
          <w:p w14:paraId="2E1F94B5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Casa / Cortile</w:t>
            </w:r>
          </w:p>
        </w:tc>
        <w:tc>
          <w:tcPr>
            <w:tcW w:w="2652" w:type="dxa"/>
          </w:tcPr>
          <w:p w14:paraId="0C98B14F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Locale Commerciale</w:t>
            </w:r>
          </w:p>
        </w:tc>
        <w:tc>
          <w:tcPr>
            <w:tcW w:w="2652" w:type="dxa"/>
          </w:tcPr>
          <w:p w14:paraId="58D6D719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Altro</w:t>
            </w:r>
          </w:p>
        </w:tc>
      </w:tr>
    </w:tbl>
    <w:p w14:paraId="30AC4E51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14:paraId="5D454746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 xml:space="preserve">Indicare la Via, il numero civico ed eventualmente la denominazione caratteristica del luogo in cui </w:t>
      </w:r>
      <w:proofErr w:type="gramStart"/>
      <w:r w:rsidRPr="00DB51C9">
        <w:rPr>
          <w:rFonts w:ascii="Times New Roman" w:hAnsi="Times New Roman" w:cs="Times New Roman"/>
          <w:b/>
        </w:rPr>
        <w:t>si  svolgerà</w:t>
      </w:r>
      <w:proofErr w:type="gramEnd"/>
      <w:r w:rsidRPr="00DB51C9">
        <w:rPr>
          <w:rFonts w:ascii="Times New Roman" w:hAnsi="Times New Roman" w:cs="Times New Roman"/>
          <w:b/>
        </w:rPr>
        <w:t xml:space="preserve"> l’iniziativa:</w:t>
      </w:r>
    </w:p>
    <w:p w14:paraId="45CC3E11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5F2C2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14:paraId="12EEDB7D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 xml:space="preserve">Descrizione dell’iniziativa: </w:t>
      </w:r>
    </w:p>
    <w:p w14:paraId="70670A2C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Pr="00DB51C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3BFE29EE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14:paraId="209B5153" w14:textId="77777777" w:rsidR="00DB51C9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DB51C9">
        <w:rPr>
          <w:rFonts w:ascii="Times New Roman" w:hAnsi="Times New Roman" w:cs="Times New Roman"/>
          <w:b/>
        </w:rPr>
        <w:t>Eventuali servizi offerti ai visitatori:</w:t>
      </w:r>
    </w:p>
    <w:p w14:paraId="018BAA08" w14:textId="77777777" w:rsid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DB51C9" w14:paraId="01676E01" w14:textId="77777777" w:rsidTr="00C61228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B651" w14:textId="77777777" w:rsidR="00C61228" w:rsidRDefault="00C61228" w:rsidP="00DB51C9">
            <w:pPr>
              <w:rPr>
                <w:rFonts w:ascii="Times New Roman" w:hAnsi="Times New Roman" w:cs="Times New Roman"/>
                <w:b/>
              </w:rPr>
            </w:pPr>
          </w:p>
          <w:p w14:paraId="2A8D3139" w14:textId="77777777" w:rsidR="00DB51C9" w:rsidRPr="00DB51C9" w:rsidRDefault="00DB51C9" w:rsidP="00DB51C9">
            <w:pPr>
              <w:rPr>
                <w:rFonts w:ascii="Times New Roman" w:hAnsi="Times New Roman" w:cs="Times New Roman"/>
                <w:b/>
              </w:rPr>
            </w:pPr>
            <w:r w:rsidRPr="00DB51C9">
              <w:rPr>
                <w:rFonts w:ascii="Times New Roman" w:hAnsi="Times New Roman" w:cs="Times New Roman"/>
                <w:b/>
              </w:rPr>
              <w:t>Servizio Ristorazione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616F3" w14:textId="77777777" w:rsidR="00C61228" w:rsidRDefault="00C61228" w:rsidP="00DB51C9">
            <w:pPr>
              <w:rPr>
                <w:rFonts w:ascii="Times New Roman" w:hAnsi="Times New Roman" w:cs="Times New Roman"/>
              </w:rPr>
            </w:pPr>
          </w:p>
          <w:p w14:paraId="4FCB2771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Si – Specificare: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4F89C" w14:textId="77777777" w:rsidR="00C61228" w:rsidRDefault="00C61228" w:rsidP="00C612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B25B5B" w14:textId="77777777" w:rsidR="00DB51C9" w:rsidRDefault="00DB51C9" w:rsidP="00C6122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B51C9">
              <w:rPr>
                <w:rFonts w:ascii="Times New Roman" w:hAnsi="Times New Roman" w:cs="Times New Roman"/>
              </w:rPr>
              <w:t>O  Degustazione</w:t>
            </w:r>
            <w:proofErr w:type="gramEnd"/>
          </w:p>
        </w:tc>
      </w:tr>
      <w:tr w:rsidR="00DB51C9" w14:paraId="1BF20F54" w14:textId="77777777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77F3DBD3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1452816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51FB1BA" w14:textId="77777777" w:rsidR="00DB51C9" w:rsidRDefault="00DB51C9" w:rsidP="00C6122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B51C9">
              <w:rPr>
                <w:rFonts w:ascii="Times New Roman" w:hAnsi="Times New Roman" w:cs="Times New Roman"/>
              </w:rPr>
              <w:t>O  Menù</w:t>
            </w:r>
            <w:proofErr w:type="gramEnd"/>
            <w:r w:rsidRPr="00DB51C9">
              <w:rPr>
                <w:rFonts w:ascii="Times New Roman" w:hAnsi="Times New Roman" w:cs="Times New Roman"/>
              </w:rPr>
              <w:t xml:space="preserve"> Turistico</w:t>
            </w:r>
          </w:p>
        </w:tc>
      </w:tr>
      <w:tr w:rsidR="00DB51C9" w14:paraId="3FE3E655" w14:textId="77777777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3042CC6E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DA9534F" w14:textId="77777777" w:rsidR="00DB51C9" w:rsidRDefault="00DB51C9" w:rsidP="00DB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3EDABC8" w14:textId="77777777" w:rsidR="00DB51C9" w:rsidRDefault="00DB51C9" w:rsidP="00C6122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B51C9">
              <w:rPr>
                <w:rFonts w:ascii="Times New Roman" w:hAnsi="Times New Roman" w:cs="Times New Roman"/>
              </w:rPr>
              <w:t>O  Punto</w:t>
            </w:r>
            <w:proofErr w:type="gramEnd"/>
            <w:r w:rsidRPr="00DB51C9">
              <w:rPr>
                <w:rFonts w:ascii="Times New Roman" w:hAnsi="Times New Roman" w:cs="Times New Roman"/>
              </w:rPr>
              <w:t xml:space="preserve"> Ristoro</w:t>
            </w:r>
          </w:p>
        </w:tc>
      </w:tr>
      <w:tr w:rsidR="00C61228" w14:paraId="7B593666" w14:textId="77777777" w:rsidTr="00E766F9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A15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AE1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No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CDE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</w:tr>
      <w:tr w:rsidR="00C61228" w14:paraId="26FFE657" w14:textId="77777777" w:rsidTr="00C61228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8DA85" w14:textId="77777777" w:rsidR="00C61228" w:rsidRDefault="00C61228" w:rsidP="009F48E9">
            <w:pPr>
              <w:rPr>
                <w:rFonts w:ascii="Times New Roman" w:hAnsi="Times New Roman" w:cs="Times New Roman"/>
                <w:b/>
              </w:rPr>
            </w:pPr>
          </w:p>
          <w:p w14:paraId="2533F6B6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Servizio Pernottamento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C6827" w14:textId="77777777" w:rsidR="00C61228" w:rsidRDefault="00C61228" w:rsidP="009F48E9">
            <w:pPr>
              <w:rPr>
                <w:rFonts w:ascii="Times New Roman" w:hAnsi="Times New Roman" w:cs="Times New Roman"/>
              </w:rPr>
            </w:pPr>
          </w:p>
          <w:p w14:paraId="06847750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Si – Specificare: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1F50E" w14:textId="77777777" w:rsidR="00C61228" w:rsidRDefault="00C61228" w:rsidP="005C3950">
            <w:pPr>
              <w:rPr>
                <w:rFonts w:ascii="Times New Roman" w:hAnsi="Times New Roman" w:cs="Times New Roman"/>
              </w:rPr>
            </w:pPr>
          </w:p>
          <w:p w14:paraId="5182EE61" w14:textId="77777777" w:rsidR="00DB51C9" w:rsidRPr="00684C68" w:rsidRDefault="00DB51C9" w:rsidP="005C3950">
            <w:pPr>
              <w:rPr>
                <w:rFonts w:ascii="Times New Roman" w:hAnsi="Times New Roman" w:cs="Times New Roman"/>
              </w:rPr>
            </w:pPr>
            <w:proofErr w:type="gramStart"/>
            <w:r w:rsidRPr="00684C68">
              <w:rPr>
                <w:rFonts w:ascii="Times New Roman" w:hAnsi="Times New Roman" w:cs="Times New Roman"/>
              </w:rPr>
              <w:t>O  B</w:t>
            </w:r>
            <w:proofErr w:type="gramEnd"/>
            <w:r w:rsidRPr="00684C68"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C61228" w14:paraId="09407C6B" w14:textId="77777777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42346F0C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094F839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38CE2" w14:textId="77777777" w:rsidR="00DB51C9" w:rsidRPr="00684C68" w:rsidRDefault="00DB51C9" w:rsidP="005C3950">
            <w:pPr>
              <w:rPr>
                <w:rFonts w:ascii="Times New Roman" w:hAnsi="Times New Roman" w:cs="Times New Roman"/>
              </w:rPr>
            </w:pPr>
            <w:proofErr w:type="gramStart"/>
            <w:r w:rsidRPr="00684C68">
              <w:rPr>
                <w:rFonts w:ascii="Times New Roman" w:hAnsi="Times New Roman" w:cs="Times New Roman"/>
              </w:rPr>
              <w:t>O  Casa</w:t>
            </w:r>
            <w:proofErr w:type="gramEnd"/>
            <w:r w:rsidRPr="00684C68">
              <w:rPr>
                <w:rFonts w:ascii="Times New Roman" w:hAnsi="Times New Roman" w:cs="Times New Roman"/>
              </w:rPr>
              <w:t xml:space="preserve"> privata</w:t>
            </w:r>
          </w:p>
        </w:tc>
      </w:tr>
      <w:tr w:rsidR="00C61228" w14:paraId="16EAE397" w14:textId="77777777" w:rsidTr="00C61228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09F1BED6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32C06E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80D07A4" w14:textId="77777777" w:rsidR="00DB51C9" w:rsidRPr="00684C68" w:rsidRDefault="00DB51C9" w:rsidP="00DB51C9">
            <w:pPr>
              <w:rPr>
                <w:rFonts w:ascii="Times New Roman" w:hAnsi="Times New Roman" w:cs="Times New Roman"/>
              </w:rPr>
            </w:pPr>
            <w:proofErr w:type="gramStart"/>
            <w:r w:rsidRPr="00DB51C9">
              <w:rPr>
                <w:rFonts w:ascii="Times New Roman" w:hAnsi="Times New Roman" w:cs="Times New Roman"/>
              </w:rPr>
              <w:t>O  Affittacamere</w:t>
            </w:r>
            <w:proofErr w:type="gramEnd"/>
          </w:p>
        </w:tc>
      </w:tr>
      <w:tr w:rsidR="00C61228" w14:paraId="78524A9F" w14:textId="77777777" w:rsidTr="00E766F9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67F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A47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  <w:r w:rsidRPr="00DB51C9">
              <w:rPr>
                <w:rFonts w:ascii="Times New Roman" w:hAnsi="Times New Roman" w:cs="Times New Roman"/>
              </w:rPr>
              <w:t>O No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553" w14:textId="77777777" w:rsidR="00DB51C9" w:rsidRDefault="00DB51C9" w:rsidP="009F48E9">
            <w:pPr>
              <w:rPr>
                <w:rFonts w:ascii="Times New Roman" w:hAnsi="Times New Roman" w:cs="Times New Roman"/>
              </w:rPr>
            </w:pPr>
          </w:p>
        </w:tc>
      </w:tr>
    </w:tbl>
    <w:p w14:paraId="08059BD1" w14:textId="77777777" w:rsid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14:paraId="5A3763B0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</w:p>
    <w:p w14:paraId="19F82AB6" w14:textId="77777777" w:rsidR="00DB51C9" w:rsidRPr="00C61228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C61228">
        <w:rPr>
          <w:rFonts w:ascii="Times New Roman" w:hAnsi="Times New Roman" w:cs="Times New Roman"/>
          <w:b/>
        </w:rPr>
        <w:t>Altri Servizi eventualmente offerti (inserire eventuali servizi specificando la tipologia, la modalità di</w:t>
      </w:r>
    </w:p>
    <w:p w14:paraId="608B3E70" w14:textId="77777777" w:rsidR="00DB51C9" w:rsidRPr="00C61228" w:rsidRDefault="00DB51C9" w:rsidP="00DB51C9">
      <w:pPr>
        <w:spacing w:after="0" w:line="240" w:lineRule="auto"/>
        <w:rPr>
          <w:rFonts w:ascii="Times New Roman" w:hAnsi="Times New Roman" w:cs="Times New Roman"/>
          <w:b/>
        </w:rPr>
      </w:pPr>
      <w:r w:rsidRPr="00C61228">
        <w:rPr>
          <w:rFonts w:ascii="Times New Roman" w:hAnsi="Times New Roman" w:cs="Times New Roman"/>
          <w:b/>
        </w:rPr>
        <w:t>erogazione, eventuali costi e tutto ciò che si ritiene utile per una corretta informazione):</w:t>
      </w:r>
    </w:p>
    <w:p w14:paraId="58E742FA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14710" w14:textId="77777777" w:rsidR="00DB51C9" w:rsidRPr="00735517" w:rsidRDefault="00DB51C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100D46" w14:textId="77777777" w:rsidR="00E766F9" w:rsidRPr="00E766F9" w:rsidRDefault="00E766F9" w:rsidP="00E7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richiedente dichiara:</w:t>
      </w:r>
    </w:p>
    <w:p w14:paraId="71DA15D0" w14:textId="54CAC1CF" w:rsidR="00E766F9" w:rsidRDefault="00E766F9" w:rsidP="00E766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Di accettare integralmente, con la firma apposta alla presente, tutte le condizioni proposte dall’Organizzazione indicate nel “Disciplinare per la partecipazione alla manifestazione Autunno in Barbagia – dal vino alla pittura,</w:t>
      </w:r>
      <w:r w:rsidR="00C93E92">
        <w:rPr>
          <w:rFonts w:ascii="Times New Roman" w:hAnsi="Times New Roman" w:cs="Times New Roman"/>
        </w:rPr>
        <w:t xml:space="preserve"> allegato alla presente</w:t>
      </w:r>
      <w:r w:rsidRPr="00E766F9">
        <w:rPr>
          <w:rFonts w:ascii="Times New Roman" w:hAnsi="Times New Roman" w:cs="Times New Roman"/>
        </w:rPr>
        <w:t>;</w:t>
      </w:r>
    </w:p>
    <w:p w14:paraId="5683AF2B" w14:textId="0FA42223" w:rsidR="00735517" w:rsidRPr="00CA259B" w:rsidRDefault="00735517" w:rsidP="007355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Di essere a conoscenza che dovrà effettuare il posizionamento della propria attrezzatura / allestimento stand </w:t>
      </w:r>
      <w:r w:rsidR="00CA259B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dalle ore 6.30</w:t>
      </w: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  <w:r w:rsidR="00CA259B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al</w:t>
      </w: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le ore </w:t>
      </w:r>
      <w:r w:rsidR="00C93E92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7</w:t>
      </w: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.30 del 1</w:t>
      </w:r>
      <w:r w:rsidR="00C93E92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9</w:t>
      </w: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  <w:proofErr w:type="gramStart"/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Novembre</w:t>
      </w:r>
      <w:proofErr w:type="gramEnd"/>
      <w:r w:rsidR="00C93E92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2022</w:t>
      </w:r>
      <w:r w:rsidR="008E4E6F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  <w:r w:rsidR="008E4E6F" w:rsidRPr="00CA259B">
        <w:rPr>
          <w:rFonts w:ascii="Times New Roman" w:eastAsia="Garamond" w:hAnsi="Times New Roman" w:cs="Times New Roman"/>
          <w:b/>
          <w:bCs/>
        </w:rPr>
        <w:t xml:space="preserve">e </w:t>
      </w:r>
      <w:r w:rsidR="00CA259B" w:rsidRPr="00CA259B">
        <w:rPr>
          <w:rFonts w:ascii="Times New Roman" w:eastAsia="Garamond" w:hAnsi="Times New Roman" w:cs="Times New Roman"/>
          <w:b/>
          <w:bCs/>
        </w:rPr>
        <w:t>dalle ore 6.30 al</w:t>
      </w:r>
      <w:r w:rsidR="008E4E6F" w:rsidRPr="00CA259B">
        <w:rPr>
          <w:rFonts w:ascii="Times New Roman" w:eastAsia="Garamond" w:hAnsi="Times New Roman" w:cs="Times New Roman"/>
          <w:b/>
          <w:bCs/>
        </w:rPr>
        <w:t>le ore 07:30 del 20 Novembre 2022;</w:t>
      </w:r>
    </w:p>
    <w:p w14:paraId="14E3DFF6" w14:textId="5B3705D4" w:rsidR="00735517" w:rsidRPr="00CA259B" w:rsidRDefault="00735517" w:rsidP="007355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Di rendere operativo il proprio stand / servizio entro le ore </w:t>
      </w:r>
      <w:r w:rsidR="00C93E92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9</w:t>
      </w: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.00 del </w:t>
      </w:r>
      <w:r w:rsidR="00C93E92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19</w:t>
      </w: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  <w:proofErr w:type="gramStart"/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Novembre</w:t>
      </w:r>
      <w:proofErr w:type="gramEnd"/>
      <w:r w:rsidR="00C93E92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2022</w:t>
      </w:r>
      <w:r w:rsidR="004F1CE2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 entro le ore 08:30 del 20 Novembre 2022</w:t>
      </w: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;</w:t>
      </w:r>
    </w:p>
    <w:p w14:paraId="6F34CE4B" w14:textId="2D604145" w:rsidR="004531BF" w:rsidRPr="00CA259B" w:rsidRDefault="00C93E92" w:rsidP="004531B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Di essere a conoscenza che l’attività proposta dovrà essere operativa nelle giornate del 19 e del 20 </w:t>
      </w:r>
      <w:proofErr w:type="gramStart"/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Novembre</w:t>
      </w:r>
      <w:proofErr w:type="gramEnd"/>
      <w:r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2022</w:t>
      </w:r>
      <w:r w:rsidR="004531BF" w:rsidRPr="00CA259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;</w:t>
      </w:r>
    </w:p>
    <w:p w14:paraId="0513A3F5" w14:textId="77777777" w:rsidR="00E766F9" w:rsidRDefault="00E766F9" w:rsidP="00E766F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Di essere a conoscenza che qualora non venisse effettuata la corretta differenziazione e lo smaltimento a proprie spese dei rifiuti prodotti e gli stessi venissero abbandonati sul suolo pubblico, incorrerà nelle sanzioni previste dalla L. 28 dicembre 2015, n. 221 e dal D. Lgs. 3 aprile 2006, n. 152;</w:t>
      </w:r>
    </w:p>
    <w:p w14:paraId="5D859B56" w14:textId="77777777" w:rsidR="00A73F5A" w:rsidRPr="00A73F5A" w:rsidRDefault="00A73F5A" w:rsidP="00A73F5A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b/>
          <w:sz w:val="16"/>
          <w:szCs w:val="16"/>
          <w:lang w:eastAsia="it-IT"/>
        </w:rPr>
      </w:pPr>
    </w:p>
    <w:p w14:paraId="69A507F5" w14:textId="77777777" w:rsidR="00A73F5A" w:rsidRDefault="00A73F5A" w:rsidP="00A73F5A">
      <w:p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b/>
          <w:lang w:eastAsia="it-IT"/>
        </w:rPr>
      </w:pPr>
      <w:r w:rsidRPr="00B323EA">
        <w:rPr>
          <w:rFonts w:ascii="Times New Roman" w:eastAsia="Garamond" w:hAnsi="Times New Roman" w:cs="Times New Roman"/>
          <w:b/>
          <w:lang w:eastAsia="it-IT"/>
        </w:rPr>
        <w:t xml:space="preserve">In caso di somministrazione di alimenti e bevande: </w:t>
      </w:r>
    </w:p>
    <w:p w14:paraId="7B2F3A69" w14:textId="77777777" w:rsidR="00A73F5A" w:rsidRPr="00B323EA" w:rsidRDefault="00A73F5A" w:rsidP="00A73F5A">
      <w:pPr>
        <w:pStyle w:val="Paragrafoelenco"/>
        <w:numPr>
          <w:ilvl w:val="0"/>
          <w:numId w:val="5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 xml:space="preserve">Dichiara che l’attività di somministrazione verrà svolta nel rispetto delle prescritte disposizioni igienico-sanitarie (Ordinanza 3.4.2002 Ministero della Salute; Regolamento CE n. 852/2004 Parlamento Europeo); </w:t>
      </w:r>
    </w:p>
    <w:p w14:paraId="5DE0CA60" w14:textId="77777777" w:rsidR="00A73F5A" w:rsidRPr="00B323EA" w:rsidRDefault="00A73F5A" w:rsidP="00A73F5A">
      <w:pPr>
        <w:pStyle w:val="Paragrafoelenco"/>
        <w:numPr>
          <w:ilvl w:val="0"/>
          <w:numId w:val="5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>Dichiara di essere in regola con la normativa vigente, in materia igienico sanitaria e fiscale e che verranno somministrati prodotti tipici dell’agroalimentare, indicati nel presente modulo di partecipazione;</w:t>
      </w:r>
    </w:p>
    <w:p w14:paraId="13C0A503" w14:textId="77777777" w:rsidR="00A73F5A" w:rsidRPr="00B323EA" w:rsidRDefault="00A73F5A" w:rsidP="00A73F5A">
      <w:pPr>
        <w:pStyle w:val="Paragrafoelenco"/>
        <w:numPr>
          <w:ilvl w:val="0"/>
          <w:numId w:val="5"/>
        </w:numPr>
        <w:tabs>
          <w:tab w:val="left" w:pos="960"/>
        </w:tabs>
        <w:spacing w:after="0" w:line="260" w:lineRule="auto"/>
        <w:ind w:right="118"/>
        <w:jc w:val="both"/>
        <w:rPr>
          <w:rFonts w:ascii="Times New Roman" w:eastAsia="Garamond" w:hAnsi="Times New Roman" w:cs="Times New Roman"/>
          <w:lang w:eastAsia="it-IT"/>
        </w:rPr>
      </w:pPr>
      <w:r w:rsidRPr="00B323EA">
        <w:rPr>
          <w:rFonts w:ascii="Times New Roman" w:eastAsia="Garamond" w:hAnsi="Times New Roman" w:cs="Times New Roman"/>
          <w:lang w:eastAsia="it-IT"/>
        </w:rPr>
        <w:t xml:space="preserve">Si impegna a presentare regolare SCIA (Segnalazione certificata inizio attività) entro i termini che verranno indicati con successiva nota dagli uffici competenti. </w:t>
      </w:r>
    </w:p>
    <w:p w14:paraId="6087194A" w14:textId="77777777" w:rsidR="00E766F9" w:rsidRPr="00735517" w:rsidRDefault="00E766F9" w:rsidP="00E766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20460" w14:textId="77777777" w:rsidR="00E766F9" w:rsidRPr="00E766F9" w:rsidRDefault="00E766F9" w:rsidP="00E766F9">
      <w:p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A tal fine di im</w:t>
      </w:r>
      <w:r>
        <w:rPr>
          <w:rFonts w:ascii="Times New Roman" w:hAnsi="Times New Roman" w:cs="Times New Roman"/>
        </w:rPr>
        <w:t>pegna a:</w:t>
      </w:r>
    </w:p>
    <w:p w14:paraId="2ECE9E35" w14:textId="77777777" w:rsidR="00E766F9" w:rsidRPr="00E766F9" w:rsidRDefault="00E766F9" w:rsidP="00E766F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Garantire la corretta differenziazione e lo smaltimento a proprie spese dei rifiuti prodotti.</w:t>
      </w:r>
    </w:p>
    <w:p w14:paraId="47982E18" w14:textId="77777777" w:rsidR="00DB51C9" w:rsidRPr="00E766F9" w:rsidRDefault="00E766F9" w:rsidP="00E766F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766F9">
        <w:rPr>
          <w:rFonts w:ascii="Times New Roman" w:hAnsi="Times New Roman" w:cs="Times New Roman"/>
        </w:rPr>
        <w:t>Esibire, su eventuale richiesta del personale incaricato dal Comune di Atzara, l’autorizzazione rilasciata.</w:t>
      </w:r>
    </w:p>
    <w:p w14:paraId="342D3C91" w14:textId="77777777" w:rsidR="00E766F9" w:rsidRPr="00735517" w:rsidRDefault="00E766F9" w:rsidP="00DB5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794517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 xml:space="preserve">Attenzione. Si informa che i dati raccolti con la presente scheda saranno gestiti secondo quanto previsto dalla vigente normativa sulla privacy (d.lgs. 196/2003) e saranno destinati ad essere archiviati e trattati ai fini del coinvolgimento e della realizzazione di CORTES APERTAS </w:t>
      </w:r>
      <w:r w:rsidR="00C61228">
        <w:rPr>
          <w:rFonts w:ascii="Times New Roman" w:hAnsi="Times New Roman" w:cs="Times New Roman"/>
        </w:rPr>
        <w:t>2019</w:t>
      </w:r>
      <w:r w:rsidRPr="00DB51C9">
        <w:rPr>
          <w:rFonts w:ascii="Times New Roman" w:hAnsi="Times New Roman" w:cs="Times New Roman"/>
        </w:rPr>
        <w:t>. Con la sottoscrizione della presente l’interessato/a esprime anche il libero consenso al trattamento dei dati solo per i promozionali, salvo esplicita opposizione.</w:t>
      </w:r>
    </w:p>
    <w:p w14:paraId="355C68F6" w14:textId="77777777" w:rsidR="00735517" w:rsidRDefault="00735517" w:rsidP="00DB51C9">
      <w:pPr>
        <w:spacing w:after="0" w:line="240" w:lineRule="auto"/>
        <w:rPr>
          <w:rFonts w:ascii="Times New Roman" w:hAnsi="Times New Roman" w:cs="Times New Roman"/>
        </w:rPr>
      </w:pPr>
    </w:p>
    <w:p w14:paraId="35336488" w14:textId="77777777" w:rsidR="00DB51C9" w:rsidRPr="00DB51C9" w:rsidRDefault="00DB51C9" w:rsidP="00DB51C9">
      <w:pPr>
        <w:spacing w:after="0" w:line="240" w:lineRule="auto"/>
        <w:rPr>
          <w:rFonts w:ascii="Times New Roman" w:hAnsi="Times New Roman" w:cs="Times New Roman"/>
        </w:rPr>
      </w:pPr>
      <w:r w:rsidRPr="00DB51C9">
        <w:rPr>
          <w:rFonts w:ascii="Times New Roman" w:hAnsi="Times New Roman" w:cs="Times New Roman"/>
        </w:rPr>
        <w:t>Luogo e data</w:t>
      </w:r>
      <w:r w:rsidR="00C61228">
        <w:rPr>
          <w:rFonts w:ascii="Times New Roman" w:hAnsi="Times New Roman" w:cs="Times New Roman"/>
        </w:rPr>
        <w:t xml:space="preserve"> _______________________</w:t>
      </w:r>
      <w:r w:rsidR="00C61228">
        <w:rPr>
          <w:rFonts w:ascii="Times New Roman" w:hAnsi="Times New Roman" w:cs="Times New Roman"/>
        </w:rPr>
        <w:tab/>
      </w:r>
      <w:r w:rsidR="00C61228">
        <w:rPr>
          <w:rFonts w:ascii="Times New Roman" w:hAnsi="Times New Roman" w:cs="Times New Roman"/>
        </w:rPr>
        <w:tab/>
      </w:r>
      <w:r w:rsidRPr="00DB51C9">
        <w:rPr>
          <w:rFonts w:ascii="Times New Roman" w:hAnsi="Times New Roman" w:cs="Times New Roman"/>
        </w:rPr>
        <w:tab/>
      </w:r>
      <w:r w:rsidR="00C61228">
        <w:rPr>
          <w:rFonts w:ascii="Times New Roman" w:hAnsi="Times New Roman" w:cs="Times New Roman"/>
        </w:rPr>
        <w:t>Firma __________________________________</w:t>
      </w:r>
    </w:p>
    <w:p w14:paraId="0FA493F8" w14:textId="77777777" w:rsidR="00735517" w:rsidRPr="00DB51C9" w:rsidRDefault="00735517" w:rsidP="00DB51C9">
      <w:pPr>
        <w:spacing w:after="0" w:line="240" w:lineRule="auto"/>
        <w:rPr>
          <w:rFonts w:ascii="Times New Roman" w:hAnsi="Times New Roman" w:cs="Times New Roman"/>
        </w:rPr>
      </w:pPr>
    </w:p>
    <w:p w14:paraId="37CD4D69" w14:textId="77777777" w:rsidR="00944308" w:rsidRDefault="00944308" w:rsidP="00735517">
      <w:pPr>
        <w:spacing w:after="0" w:line="240" w:lineRule="auto"/>
        <w:rPr>
          <w:rFonts w:ascii="Times New Roman" w:hAnsi="Times New Roman" w:cs="Times New Roman"/>
        </w:rPr>
      </w:pPr>
    </w:p>
    <w:p w14:paraId="5A1F9773" w14:textId="77777777" w:rsidR="000272A0" w:rsidRPr="000272A0" w:rsidRDefault="000272A0" w:rsidP="000272A0">
      <w:pPr>
        <w:spacing w:after="0"/>
        <w:jc w:val="both"/>
        <w:rPr>
          <w:rFonts w:ascii="Times New Roman" w:eastAsia="Times New Roman" w:hAnsi="Times New Roman" w:cs="Arial"/>
          <w:lang w:eastAsia="it-IT"/>
        </w:rPr>
      </w:pPr>
      <w:r w:rsidRPr="000272A0">
        <w:rPr>
          <w:rFonts w:ascii="Times New Roman" w:eastAsia="Times New Roman" w:hAnsi="Times New Roman" w:cs="Arial"/>
          <w:lang w:eastAsia="it-IT"/>
        </w:rPr>
        <w:t>Firmare, a pena di esclusione, il presente modello e allegare copia del documento d’identità del richiedente.</w:t>
      </w:r>
    </w:p>
    <w:p w14:paraId="2423D49F" w14:textId="77777777" w:rsidR="0050106E" w:rsidRDefault="0050106E" w:rsidP="00735517">
      <w:pPr>
        <w:spacing w:after="0" w:line="240" w:lineRule="auto"/>
        <w:rPr>
          <w:rFonts w:ascii="Times New Roman" w:hAnsi="Times New Roman" w:cs="Times New Roman"/>
          <w:b/>
        </w:rPr>
      </w:pPr>
    </w:p>
    <w:p w14:paraId="6720C5C1" w14:textId="77777777" w:rsidR="0050106E" w:rsidRDefault="0050106E" w:rsidP="00735517">
      <w:pPr>
        <w:spacing w:after="0" w:line="240" w:lineRule="auto"/>
        <w:rPr>
          <w:rFonts w:ascii="Times New Roman" w:hAnsi="Times New Roman" w:cs="Times New Roman"/>
          <w:b/>
        </w:rPr>
      </w:pPr>
    </w:p>
    <w:p w14:paraId="0901FC9C" w14:textId="0DA0A684" w:rsidR="00735517" w:rsidRPr="00944308" w:rsidRDefault="00735517" w:rsidP="00735517">
      <w:pPr>
        <w:spacing w:after="0" w:line="240" w:lineRule="auto"/>
        <w:rPr>
          <w:rFonts w:ascii="Times New Roman" w:hAnsi="Times New Roman" w:cs="Times New Roman"/>
          <w:b/>
        </w:rPr>
      </w:pPr>
      <w:r w:rsidRPr="00944308">
        <w:rPr>
          <w:rFonts w:ascii="Times New Roman" w:hAnsi="Times New Roman" w:cs="Times New Roman"/>
          <w:b/>
        </w:rPr>
        <w:t>Per gli Hobbisti:</w:t>
      </w:r>
    </w:p>
    <w:p w14:paraId="2C449A61" w14:textId="77777777" w:rsidR="00735517" w:rsidRPr="00944308" w:rsidRDefault="00735517" w:rsidP="0094430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4308">
        <w:rPr>
          <w:rFonts w:ascii="Times New Roman" w:hAnsi="Times New Roman" w:cs="Times New Roman"/>
        </w:rPr>
        <w:t xml:space="preserve">Allegare Dichiarazione sostitutiva di atto di notorietà (artt. 46 e 47 del D.P.R. 445/2000) </w:t>
      </w:r>
      <w:proofErr w:type="gramStart"/>
      <w:r w:rsidRPr="00944308">
        <w:rPr>
          <w:rFonts w:ascii="Times New Roman" w:hAnsi="Times New Roman" w:cs="Times New Roman"/>
        </w:rPr>
        <w:t>-  Mostra</w:t>
      </w:r>
      <w:proofErr w:type="gramEnd"/>
      <w:r w:rsidRPr="00944308">
        <w:rPr>
          <w:rFonts w:ascii="Times New Roman" w:hAnsi="Times New Roman" w:cs="Times New Roman"/>
        </w:rPr>
        <w:t xml:space="preserve">  e vendita di opere del proprio ingegno e creatività – presentata al proprio comune di residenza</w:t>
      </w:r>
      <w:r w:rsidR="00C06399">
        <w:rPr>
          <w:rFonts w:ascii="Times New Roman" w:hAnsi="Times New Roman" w:cs="Times New Roman"/>
        </w:rPr>
        <w:t xml:space="preserve"> -  e/o tesserino hobbisti</w:t>
      </w:r>
      <w:r w:rsidRPr="00944308">
        <w:rPr>
          <w:rFonts w:ascii="Times New Roman" w:hAnsi="Times New Roman" w:cs="Times New Roman"/>
        </w:rPr>
        <w:t>;</w:t>
      </w:r>
    </w:p>
    <w:p w14:paraId="5EE34D6F" w14:textId="77777777" w:rsidR="00735517" w:rsidRPr="00944308" w:rsidRDefault="00735517" w:rsidP="00735517">
      <w:pPr>
        <w:spacing w:after="0" w:line="240" w:lineRule="auto"/>
        <w:rPr>
          <w:rFonts w:ascii="Times New Roman" w:hAnsi="Times New Roman" w:cs="Times New Roman"/>
          <w:b/>
        </w:rPr>
      </w:pPr>
      <w:r w:rsidRPr="00944308">
        <w:rPr>
          <w:rFonts w:ascii="Times New Roman" w:hAnsi="Times New Roman" w:cs="Times New Roman"/>
          <w:b/>
        </w:rPr>
        <w:t xml:space="preserve">Per gli Artigiani / Produttori / Commercianti / Associazioni:  </w:t>
      </w:r>
    </w:p>
    <w:p w14:paraId="511E7F21" w14:textId="1B583D8A" w:rsidR="00E41AAA" w:rsidRDefault="00735517" w:rsidP="0094430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4308">
        <w:rPr>
          <w:rFonts w:ascii="Times New Roman" w:hAnsi="Times New Roman" w:cs="Times New Roman"/>
        </w:rPr>
        <w:t>Allegare copia della Licenza / Autorizzazione / Pratica Suap / Iscrizione alla CCIAA</w:t>
      </w:r>
    </w:p>
    <w:p w14:paraId="233D9B52" w14:textId="15DA1DD1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6BB6A241" w14:textId="587B94D1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80903D9" w14:textId="2CE56138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6CF5C76" w14:textId="0C1B00C6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02F9609C" w14:textId="33FBE863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620EDBC8" w14:textId="6F1272E0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1CDF8CE" w14:textId="45CED35F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2A8FC9DE" w14:textId="1519A1B1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35CCA90" w14:textId="69D39FD2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6A72D41" w14:textId="067FFB05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6CDB193" w14:textId="4C224E89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B2BBA9B" w14:textId="37A2A82C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61A6DFB" w14:textId="6EFA39C1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0869FD2" w14:textId="17ADF4C3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07939C88" w14:textId="44E8D004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28115A7" w14:textId="1D28663C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1E6D8F9" w14:textId="001EA5BF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2C94955" w14:textId="6F0F1D84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1EC3ECD" w14:textId="4F31FD0A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4BC535CF" w14:textId="67AE237C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E942B5C" w14:textId="35501DB2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D90151F" w14:textId="7B872FD5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0C42FBF6" w14:textId="00C8D055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2ECF6B1" w14:textId="47C0A56A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4496B2EE" w14:textId="645B2754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800BDAD" w14:textId="6F79487F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ADF2840" w14:textId="7E17D951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3F8EFDC" w14:textId="3016B971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2D4FAE4" w14:textId="6FA9EAAC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649CAD69" w14:textId="69B588C2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44C5EBA" w14:textId="30DB071F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DAD0C59" w14:textId="52BF953D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ACD1603" w14:textId="48D22431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40C340FF" w14:textId="1DA13E45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4DDEA96B" w14:textId="72164B3B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C50FCB6" w14:textId="29FBA9B6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6AA6B8E" w14:textId="42ED0884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A6C994E" w14:textId="534207A6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272C3BA1" w14:textId="66F85E89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614F9FCF" w14:textId="46B2B392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09FCD0B" w14:textId="1D89F325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041853E" w14:textId="7CA17B34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A00785E" w14:textId="5F169F5D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01EC9E3D" w14:textId="6D7F2967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42644ACF" w14:textId="1C96B175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C228934" w14:textId="33F67678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12BA6A0" w14:textId="52A3F11C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665A6B8" w14:textId="34B9E219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A23994B" w14:textId="22BCC5A3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3EF6CD90" w14:textId="1D38F4DE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2D169D2D" w14:textId="5798877C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11928C79" w14:textId="3E23AB10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79666BFC" w14:textId="77777777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790BE47" w14:textId="66E09038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500999CC" w14:textId="1B5DFEB4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0000FFD5" w14:textId="416349F2" w:rsidR="00EF0140" w:rsidRDefault="00EF0140" w:rsidP="00EF0140">
      <w:pPr>
        <w:spacing w:after="0" w:line="240" w:lineRule="auto"/>
        <w:rPr>
          <w:rFonts w:ascii="Times New Roman" w:hAnsi="Times New Roman" w:cs="Times New Roman"/>
        </w:rPr>
      </w:pPr>
    </w:p>
    <w:p w14:paraId="637BAAE0" w14:textId="77777777" w:rsidR="00EF0140" w:rsidRPr="0054118D" w:rsidRDefault="00EF0140" w:rsidP="00EF0140">
      <w:pPr>
        <w:spacing w:after="3" w:line="259" w:lineRule="auto"/>
        <w:ind w:left="369" w:right="368" w:hanging="10"/>
        <w:jc w:val="center"/>
      </w:pPr>
      <w:r w:rsidRPr="0054118D">
        <w:t xml:space="preserve">DISCIPLINARE PER LA PARTECIPAZIONE ALLA MANIFESTAZIONE </w:t>
      </w:r>
    </w:p>
    <w:p w14:paraId="1A573ADB" w14:textId="77777777" w:rsidR="00EF0140" w:rsidRPr="0054118D" w:rsidRDefault="00EF0140" w:rsidP="00EF0140">
      <w:pPr>
        <w:spacing w:after="0" w:line="259" w:lineRule="auto"/>
        <w:ind w:right="4"/>
        <w:jc w:val="center"/>
      </w:pPr>
      <w:r w:rsidRPr="0054118D">
        <w:t>“AUTUNNO IN BARBAGIA”</w:t>
      </w:r>
    </w:p>
    <w:p w14:paraId="1F79911E" w14:textId="77777777" w:rsidR="00EF0140" w:rsidRPr="0054118D" w:rsidRDefault="00EF0140" w:rsidP="00EF0140">
      <w:pPr>
        <w:spacing w:after="3" w:line="259" w:lineRule="auto"/>
        <w:ind w:left="369" w:right="361" w:hanging="10"/>
        <w:jc w:val="center"/>
      </w:pPr>
      <w:r w:rsidRPr="0054118D">
        <w:t xml:space="preserve">“DAL VINO ALLA PITTURA AD ATZARA” </w:t>
      </w:r>
    </w:p>
    <w:p w14:paraId="15C0F029" w14:textId="77777777" w:rsidR="00EF0140" w:rsidRPr="0054118D" w:rsidRDefault="00EF0140" w:rsidP="00EF0140">
      <w:pPr>
        <w:spacing w:after="0" w:line="259" w:lineRule="auto"/>
        <w:ind w:left="40"/>
        <w:jc w:val="center"/>
      </w:pPr>
      <w:r w:rsidRPr="0054118D">
        <w:t xml:space="preserve"> </w:t>
      </w:r>
    </w:p>
    <w:p w14:paraId="25CA1A94" w14:textId="77777777" w:rsidR="00EF0140" w:rsidRDefault="00EF0140" w:rsidP="00EF0140">
      <w:pPr>
        <w:pStyle w:val="Titolo2"/>
        <w:tabs>
          <w:tab w:val="center" w:pos="3322"/>
          <w:tab w:val="center" w:pos="5022"/>
        </w:tabs>
        <w:ind w:left="0" w:right="0" w:firstLine="0"/>
        <w:jc w:val="left"/>
      </w:pPr>
      <w:r>
        <w:rPr>
          <w:sz w:val="22"/>
        </w:rPr>
        <w:tab/>
      </w:r>
      <w:r>
        <w:t xml:space="preserve">1. </w:t>
      </w:r>
      <w:r>
        <w:tab/>
        <w:t xml:space="preserve">OGGETTO DELLA MANIFESTAZIONE </w:t>
      </w:r>
    </w:p>
    <w:p w14:paraId="556A76C2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705AC5E4" w14:textId="77777777" w:rsidR="00EF0140" w:rsidRPr="0054118D" w:rsidRDefault="00EF0140" w:rsidP="00EF0140">
      <w:pPr>
        <w:spacing w:line="262" w:lineRule="auto"/>
        <w:ind w:hanging="10"/>
      </w:pPr>
      <w:r w:rsidRPr="0054118D">
        <w:t xml:space="preserve">L’Amministrazione Comunale di ATZARA aderisce al circuito “Autunno in Barbagia”, con la manifestazione “Dal vino alla pittura ad Atzara”, secondo i tempi, le modalità e le prescrizioni del presente DISCIPLINARE e nel rispetto di quanto prescritto dal Disciplinare promosso dall’ASPEN-Camera di Commercio. </w:t>
      </w:r>
    </w:p>
    <w:p w14:paraId="6566BEBA" w14:textId="77777777" w:rsidR="00EF0140" w:rsidRPr="0054118D" w:rsidRDefault="00EF0140" w:rsidP="00EF0140">
      <w:pPr>
        <w:ind w:left="-5" w:right="2"/>
      </w:pPr>
      <w:proofErr w:type="gramStart"/>
      <w:r w:rsidRPr="0054118D">
        <w:t>La manifestazione,</w:t>
      </w:r>
      <w:proofErr w:type="gramEnd"/>
      <w:r w:rsidRPr="0054118D">
        <w:t xml:space="preserve"> avrà luogo nelle date indicate, annualmente, dall’ASPEN e costituisce un importante strumento promozionale volto a sostenere prioritariamente le eccellenze produttive del Paese e del territorio nel comparto dell’agroalimentare, dell’artigianato, della cultura e del sociale. </w:t>
      </w:r>
    </w:p>
    <w:p w14:paraId="31AFCC00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4031DB17" w14:textId="77777777" w:rsidR="00EF0140" w:rsidRDefault="00EF0140" w:rsidP="00EF0140">
      <w:pPr>
        <w:pStyle w:val="Titolo2"/>
        <w:ind w:left="369" w:right="23"/>
      </w:pPr>
      <w:r>
        <w:t xml:space="preserve">2. ORGANIZZATORE </w:t>
      </w:r>
    </w:p>
    <w:p w14:paraId="53AED8F2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75C5A2B6" w14:textId="77777777" w:rsidR="00EF0140" w:rsidRPr="0054118D" w:rsidRDefault="00EF0140" w:rsidP="00EF0140">
      <w:pPr>
        <w:ind w:left="-5" w:right="2"/>
      </w:pPr>
      <w:r w:rsidRPr="0054118D">
        <w:t>L’organizzatore della manifestazione “</w:t>
      </w:r>
      <w:r w:rsidRPr="0054118D">
        <w:rPr>
          <w:i/>
        </w:rPr>
        <w:t>Autunno in Barbagia</w:t>
      </w:r>
      <w:r w:rsidRPr="0054118D">
        <w:t xml:space="preserve"> dal vino alla pittura ad Atzara”, promossa dall’ASPEN, è il Comune di Atzara che si avvarrà della </w:t>
      </w:r>
      <w:proofErr w:type="spellStart"/>
      <w:r w:rsidRPr="0054118D">
        <w:t>collaborazione</w:t>
      </w:r>
      <w:proofErr w:type="spellEnd"/>
      <w:r w:rsidRPr="0054118D">
        <w:t xml:space="preserve"> delle Associazioni locali, secondo le disponibilità manifestate dalle stesse.  </w:t>
      </w:r>
    </w:p>
    <w:p w14:paraId="3A00286A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331B2D92" w14:textId="77777777" w:rsidR="00EF0140" w:rsidRDefault="00EF0140" w:rsidP="00EF0140">
      <w:pPr>
        <w:pStyle w:val="Titolo2"/>
        <w:ind w:left="369" w:right="29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REQUISITI PER LA PARTECIPAZIONE </w:t>
      </w:r>
    </w:p>
    <w:p w14:paraId="34B00352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5F7C2CFD" w14:textId="77777777" w:rsidR="00EF0140" w:rsidRPr="0054118D" w:rsidRDefault="00EF0140" w:rsidP="00EF0140">
      <w:pPr>
        <w:ind w:left="-5" w:right="2"/>
      </w:pPr>
      <w:r w:rsidRPr="0054118D">
        <w:t xml:space="preserve">Sono ammessi a presentare la domanda di partecipazione: </w:t>
      </w:r>
    </w:p>
    <w:p w14:paraId="39D6DBB3" w14:textId="77777777" w:rsidR="00EF0140" w:rsidRPr="0054118D" w:rsidRDefault="00EF0140" w:rsidP="00EF0140">
      <w:pPr>
        <w:numPr>
          <w:ilvl w:val="0"/>
          <w:numId w:val="9"/>
        </w:numPr>
        <w:spacing w:after="31" w:line="262" w:lineRule="auto"/>
        <w:ind w:right="8" w:hanging="155"/>
        <w:jc w:val="both"/>
      </w:pPr>
      <w:r w:rsidRPr="0054118D">
        <w:t xml:space="preserve">Le imprese produttive dell’agroalimentare che somministrino prodotti tipici locali da indicare nel modello di partecipazione; </w:t>
      </w:r>
    </w:p>
    <w:p w14:paraId="02B72A30" w14:textId="77777777" w:rsidR="00EF0140" w:rsidRPr="0054118D" w:rsidRDefault="00EF0140" w:rsidP="00EF0140">
      <w:pPr>
        <w:numPr>
          <w:ilvl w:val="0"/>
          <w:numId w:val="9"/>
        </w:numPr>
        <w:spacing w:after="36" w:line="249" w:lineRule="auto"/>
        <w:ind w:right="8" w:hanging="155"/>
        <w:jc w:val="both"/>
      </w:pPr>
      <w:r w:rsidRPr="0054118D">
        <w:t xml:space="preserve">Le imprese produttive dell’artigianato artistico sardo che lavorano materiali quali, ad esempio: oro, ferro, legno e sughero, ceramica e terracotta, tessile, pelletteria, pietra, agroalimentare, pittura e fotografia, restauro di suppellettili locali, etc.; </w:t>
      </w:r>
    </w:p>
    <w:p w14:paraId="47DA23D7" w14:textId="77777777" w:rsidR="00EF0140" w:rsidRDefault="00EF0140" w:rsidP="00EF0140">
      <w:pPr>
        <w:numPr>
          <w:ilvl w:val="0"/>
          <w:numId w:val="9"/>
        </w:numPr>
        <w:spacing w:after="4" w:line="268" w:lineRule="auto"/>
        <w:ind w:right="8" w:hanging="155"/>
        <w:jc w:val="both"/>
      </w:pPr>
      <w:r w:rsidRPr="0054118D">
        <w:t xml:space="preserve">Le Associazioni culturali, sportive, folkloristiche e commerciali in spazi propri e su suolo pubblico; </w:t>
      </w:r>
    </w:p>
    <w:p w14:paraId="169DD5FD" w14:textId="77777777" w:rsidR="00EF0140" w:rsidRPr="0054118D" w:rsidRDefault="00EF0140" w:rsidP="00EF0140">
      <w:pPr>
        <w:numPr>
          <w:ilvl w:val="0"/>
          <w:numId w:val="9"/>
        </w:numPr>
        <w:spacing w:after="4" w:line="268" w:lineRule="auto"/>
        <w:ind w:right="8" w:hanging="155"/>
        <w:jc w:val="both"/>
      </w:pPr>
      <w:r w:rsidRPr="0054118D">
        <w:t xml:space="preserve">Gli Hobbisti che effettuano lavorazioni come sopraindicate per fini promozionali ed illustrativi. </w:t>
      </w:r>
    </w:p>
    <w:p w14:paraId="4026FE16" w14:textId="77777777" w:rsidR="00EF0140" w:rsidRPr="0054118D" w:rsidRDefault="00EF0140" w:rsidP="00EF0140">
      <w:pPr>
        <w:ind w:left="-5" w:right="2"/>
      </w:pPr>
      <w:r w:rsidRPr="0054118D">
        <w:t>È vietata la presenza di ambulanti non autorizzati dal Comune di Atzara e sprovvisti di autorizzazione/licenza di vendita, iscrizione alla CCIAA per attività corrispondente,</w:t>
      </w:r>
      <w:r w:rsidRPr="0054118D">
        <w:rPr>
          <w:color w:val="FF0000"/>
        </w:rPr>
        <w:t xml:space="preserve"> </w:t>
      </w:r>
      <w:r w:rsidRPr="0054118D">
        <w:t xml:space="preserve">nelle strade del centro storico e nel percorso, e comunque in qualunque luogo ricadente nel territorio del Comune di Atzara, </w:t>
      </w:r>
      <w:proofErr w:type="spellStart"/>
      <w:r w:rsidRPr="0054118D">
        <w:t>nonchè</w:t>
      </w:r>
      <w:proofErr w:type="spellEnd"/>
      <w:r w:rsidRPr="0054118D">
        <w:t xml:space="preserve"> l’utilizzo di strumenti pubblicitari non consoni alla manifestazione (cartellonistica, poster, manifesti, tendaggi, ecc.) all’esterno delle Cortes, che non siano preventivamente autorizzati dall’organizzatore. </w:t>
      </w:r>
    </w:p>
    <w:p w14:paraId="32EE6E28" w14:textId="77777777" w:rsidR="00EF0140" w:rsidRDefault="00EF0140" w:rsidP="00EF0140">
      <w:pPr>
        <w:spacing w:after="0" w:line="259" w:lineRule="auto"/>
      </w:pPr>
      <w:r w:rsidRPr="0054118D">
        <w:t xml:space="preserve"> </w:t>
      </w:r>
    </w:p>
    <w:p w14:paraId="0004B80C" w14:textId="77777777" w:rsidR="00EF0140" w:rsidRDefault="00EF0140" w:rsidP="00EF0140">
      <w:pPr>
        <w:spacing w:after="0" w:line="259" w:lineRule="auto"/>
      </w:pPr>
    </w:p>
    <w:p w14:paraId="50154AB9" w14:textId="77777777" w:rsidR="00EF0140" w:rsidRPr="0054118D" w:rsidRDefault="00EF0140" w:rsidP="00EF0140">
      <w:pPr>
        <w:spacing w:after="0" w:line="259" w:lineRule="auto"/>
      </w:pPr>
    </w:p>
    <w:p w14:paraId="5BE0750C" w14:textId="77777777" w:rsidR="00EF0140" w:rsidRDefault="00EF0140" w:rsidP="00EF0140">
      <w:pPr>
        <w:pStyle w:val="Titolo2"/>
        <w:ind w:left="369" w:right="0"/>
      </w:pPr>
      <w:r>
        <w:t xml:space="preserve">4. SPAZI ESPOSITIVI </w:t>
      </w:r>
    </w:p>
    <w:p w14:paraId="4CF72CE4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4182175F" w14:textId="77777777" w:rsidR="00EF0140" w:rsidRPr="0054118D" w:rsidRDefault="00EF0140" w:rsidP="00EF0140">
      <w:pPr>
        <w:spacing w:line="262" w:lineRule="auto"/>
        <w:ind w:hanging="10"/>
      </w:pPr>
      <w:r w:rsidRPr="0054118D">
        <w:t xml:space="preserve">Tutti i soggetti indicati al punto 3 dovranno compilare l’apposita domanda di iscrizione per poter partecipare alla manifestazione.  </w:t>
      </w:r>
    </w:p>
    <w:p w14:paraId="36C76A9C" w14:textId="77777777" w:rsidR="00EF0140" w:rsidRPr="0054118D" w:rsidRDefault="00EF0140" w:rsidP="00EF0140">
      <w:pPr>
        <w:ind w:left="-5" w:right="440"/>
      </w:pPr>
      <w:r w:rsidRPr="0054118D">
        <w:t xml:space="preserve">Gli spazi espositivi possono essere privati (case storiche, corti, cortili, cantine </w:t>
      </w:r>
      <w:proofErr w:type="spellStart"/>
      <w:r w:rsidRPr="0054118D">
        <w:t>ecc</w:t>
      </w:r>
      <w:proofErr w:type="spellEnd"/>
      <w:r w:rsidRPr="0054118D">
        <w:t xml:space="preserve">) o pubblici (suolo pubblico). Agli espositori autorizzati è fatto obbligo di: </w:t>
      </w:r>
    </w:p>
    <w:p w14:paraId="1B51A702" w14:textId="77777777" w:rsidR="00EF0140" w:rsidRPr="0054118D" w:rsidRDefault="00EF0140" w:rsidP="00EF0140">
      <w:pPr>
        <w:numPr>
          <w:ilvl w:val="0"/>
          <w:numId w:val="10"/>
        </w:numPr>
        <w:spacing w:after="33" w:line="268" w:lineRule="auto"/>
        <w:ind w:right="5" w:hanging="360"/>
        <w:jc w:val="both"/>
      </w:pPr>
      <w:r w:rsidRPr="0054118D">
        <w:t xml:space="preserve">curare lo spazio di pertinenza, sia interno che esterno, in modo da mantenerlo, costantemente, decoroso, prima e dopo la manifestazione; </w:t>
      </w:r>
    </w:p>
    <w:p w14:paraId="2680C461" w14:textId="77777777" w:rsidR="00EF0140" w:rsidRPr="0054118D" w:rsidRDefault="00EF0140" w:rsidP="00EF0140">
      <w:pPr>
        <w:numPr>
          <w:ilvl w:val="0"/>
          <w:numId w:val="10"/>
        </w:numPr>
        <w:spacing w:after="44" w:line="249" w:lineRule="auto"/>
        <w:ind w:right="5" w:hanging="360"/>
        <w:jc w:val="both"/>
      </w:pPr>
      <w:r w:rsidRPr="0054118D">
        <w:lastRenderedPageBreak/>
        <w:t>effettuare la raccolta differenziata dei rifiuti secondo quanto previsto dal disciplinare della raccolta dei rifiuti della Comunità Montana Gennargentu-</w:t>
      </w:r>
      <w:proofErr w:type="spellStart"/>
      <w:r w:rsidRPr="0054118D">
        <w:t>Mandrolisai</w:t>
      </w:r>
      <w:proofErr w:type="spellEnd"/>
      <w:r w:rsidRPr="0054118D">
        <w:t xml:space="preserve"> e conferire i rifiuti secondo la tempistica e le modalità proposte dall’organizzazione; </w:t>
      </w:r>
    </w:p>
    <w:p w14:paraId="34FA901C" w14:textId="77777777" w:rsidR="00EF0140" w:rsidRPr="0054118D" w:rsidRDefault="00EF0140" w:rsidP="00EF0140">
      <w:pPr>
        <w:numPr>
          <w:ilvl w:val="0"/>
          <w:numId w:val="10"/>
        </w:numPr>
        <w:spacing w:after="28" w:line="268" w:lineRule="auto"/>
        <w:ind w:right="5" w:hanging="360"/>
        <w:jc w:val="both"/>
      </w:pPr>
      <w:r w:rsidRPr="0054118D">
        <w:t xml:space="preserve">pulire lo spazio di pertinenza in caso di suolo pubblico o la strada vicinale in caso di corte privata a conclusione della manifestazione; </w:t>
      </w:r>
    </w:p>
    <w:p w14:paraId="0B7757F8" w14:textId="77777777" w:rsidR="00EF0140" w:rsidRPr="0054118D" w:rsidRDefault="00EF0140" w:rsidP="00EF0140">
      <w:pPr>
        <w:numPr>
          <w:ilvl w:val="0"/>
          <w:numId w:val="10"/>
        </w:numPr>
        <w:spacing w:after="38" w:line="262" w:lineRule="auto"/>
        <w:ind w:right="5" w:hanging="360"/>
        <w:jc w:val="both"/>
      </w:pPr>
      <w:r w:rsidRPr="0054118D">
        <w:t xml:space="preserve">obbligo di aprire l’attività nel rispetto degli orari e dei giorni proposti dall’organizzazione e indicati nel modulo di adesione. Alle associazioni che sono impegnate in più attività può essere concessa una deroga dal Comune di Atzara; </w:t>
      </w:r>
    </w:p>
    <w:p w14:paraId="7C7677BE" w14:textId="77777777" w:rsidR="00EF0140" w:rsidRPr="0054118D" w:rsidRDefault="00EF0140" w:rsidP="00EF0140">
      <w:pPr>
        <w:numPr>
          <w:ilvl w:val="0"/>
          <w:numId w:val="10"/>
        </w:numPr>
        <w:spacing w:after="4" w:line="268" w:lineRule="auto"/>
        <w:ind w:right="5" w:hanging="360"/>
        <w:jc w:val="both"/>
      </w:pPr>
      <w:r w:rsidRPr="0054118D">
        <w:t xml:space="preserve">accettare integralmente quanto previsto dal presente regolamento. </w:t>
      </w:r>
    </w:p>
    <w:p w14:paraId="67DCAC22" w14:textId="77777777" w:rsidR="00EF0140" w:rsidRPr="0054118D" w:rsidRDefault="00EF0140" w:rsidP="00EF0140">
      <w:pPr>
        <w:ind w:left="-5" w:right="2"/>
      </w:pPr>
      <w:r w:rsidRPr="0054118D">
        <w:t xml:space="preserve">Di seguito le modalità di richiesta degli spazi espositivi: </w:t>
      </w:r>
    </w:p>
    <w:p w14:paraId="17C474C9" w14:textId="77777777" w:rsidR="00EF0140" w:rsidRDefault="00EF0140" w:rsidP="00EF0140">
      <w:pPr>
        <w:numPr>
          <w:ilvl w:val="0"/>
          <w:numId w:val="10"/>
        </w:numPr>
        <w:spacing w:after="0" w:line="249" w:lineRule="auto"/>
        <w:ind w:right="5" w:hanging="360"/>
        <w:jc w:val="both"/>
      </w:pPr>
      <w:r w:rsidRPr="0054118D">
        <w:t xml:space="preserve">chi partecipa occupando uno spazio privato, dovrà corrispondere una cauzione di euro 50,00 a espositore; </w:t>
      </w:r>
    </w:p>
    <w:p w14:paraId="66C11417" w14:textId="77777777" w:rsidR="00EF0140" w:rsidRPr="0054118D" w:rsidRDefault="00EF0140" w:rsidP="00EF0140">
      <w:pPr>
        <w:numPr>
          <w:ilvl w:val="0"/>
          <w:numId w:val="10"/>
        </w:numPr>
        <w:spacing w:after="0" w:line="249" w:lineRule="auto"/>
        <w:ind w:right="5" w:hanging="360"/>
        <w:jc w:val="both"/>
      </w:pPr>
      <w:r w:rsidRPr="0054118D">
        <w:t xml:space="preserve">chi partecipa occupando il suolo pubblico presso i rioni del centro storico e lungo il percorso della manifestazione, per svolgere la propria attività dovrà versare cauzione pari ad euro </w:t>
      </w:r>
      <w:r w:rsidRPr="0054118D">
        <w:rPr>
          <w:u w:val="single" w:color="000000"/>
        </w:rPr>
        <w:t>50,00</w:t>
      </w:r>
      <w:r w:rsidRPr="0054118D">
        <w:t xml:space="preserve">, oltre essere in regola con la tassa per occupazione suolo pubblico. </w:t>
      </w:r>
    </w:p>
    <w:p w14:paraId="182CA4BA" w14:textId="77777777" w:rsidR="00EF0140" w:rsidRPr="0054118D" w:rsidRDefault="00EF0140" w:rsidP="00EF0140">
      <w:pPr>
        <w:ind w:left="-5" w:right="2"/>
      </w:pPr>
      <w:r w:rsidRPr="0054118D">
        <w:t xml:space="preserve">La cauzione sarà trattenuta nel caso in cui i richiedenti non rispettino quanto previsto dal presente regolamento. La cauzione sarà restituita a seguito della verifica del rispetto di quanto previsto dal presente disciplinare dagli Uffici comunali competenti. </w:t>
      </w:r>
    </w:p>
    <w:p w14:paraId="03B83C68" w14:textId="77777777" w:rsidR="00EF0140" w:rsidRPr="0054118D" w:rsidRDefault="00EF0140" w:rsidP="00EF0140">
      <w:pPr>
        <w:ind w:left="-5" w:right="2"/>
      </w:pPr>
      <w:r w:rsidRPr="0054118D">
        <w:t xml:space="preserve">Sono escluse dal versamento della cauzione le Associazioni che operano di concerto con il Comune di Atzara nell’organizzazione dell’evento.  </w:t>
      </w:r>
    </w:p>
    <w:p w14:paraId="4DF2042C" w14:textId="77777777" w:rsidR="00EF0140" w:rsidRPr="0054118D" w:rsidRDefault="00EF0140" w:rsidP="00EF0140">
      <w:pPr>
        <w:spacing w:after="0" w:line="249" w:lineRule="auto"/>
        <w:ind w:right="8" w:hanging="10"/>
      </w:pPr>
      <w:r w:rsidRPr="0054118D">
        <w:t xml:space="preserve">Non essendo possibile effettuare allacci elettrici/idrici alla rete comunale, questi saranno a carico degli espositori. I punti </w:t>
      </w:r>
      <w:r>
        <w:t xml:space="preserve">autorizzati </w:t>
      </w:r>
      <w:r w:rsidRPr="0054118D">
        <w:t xml:space="preserve">dovranno garantire la fornitura del servizio per tutte le giornate della manifestazione. In caso di mancato rispetto delle prescrizioni del presente regolamento sarà trattenuta la cauzione. </w:t>
      </w:r>
    </w:p>
    <w:p w14:paraId="5896F422" w14:textId="77777777" w:rsidR="00EF0140" w:rsidRPr="0054118D" w:rsidRDefault="00EF0140" w:rsidP="00EF0140">
      <w:pPr>
        <w:ind w:left="-5" w:right="2"/>
      </w:pPr>
    </w:p>
    <w:p w14:paraId="3220A8A0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29F1C7A9" w14:textId="77777777" w:rsidR="00EF0140" w:rsidRDefault="00EF0140" w:rsidP="00EF0140">
      <w:pPr>
        <w:pStyle w:val="Titolo2"/>
        <w:tabs>
          <w:tab w:val="center" w:pos="2161"/>
          <w:tab w:val="center" w:pos="4910"/>
        </w:tabs>
        <w:ind w:left="0" w:right="0" w:firstLine="0"/>
        <w:jc w:val="left"/>
      </w:pPr>
      <w:r>
        <w:rPr>
          <w:sz w:val="22"/>
        </w:rPr>
        <w:tab/>
      </w:r>
      <w:r>
        <w:t xml:space="preserve">5. </w:t>
      </w:r>
      <w:r>
        <w:tab/>
        <w:t xml:space="preserve">TERMINI DI RICEZIONE DELLE DOMANDE DI PARTECIPAZIONE </w:t>
      </w:r>
    </w:p>
    <w:p w14:paraId="3B856773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07DE8471" w14:textId="77777777" w:rsidR="00EF0140" w:rsidRPr="0054118D" w:rsidRDefault="00EF0140" w:rsidP="00EF0140">
      <w:pPr>
        <w:ind w:left="-5" w:right="2"/>
      </w:pPr>
      <w:r w:rsidRPr="0054118D">
        <w:t xml:space="preserve">Le domande di partecipazione alla manifestazione, </w:t>
      </w:r>
      <w:r w:rsidRPr="0054118D">
        <w:rPr>
          <w:b/>
          <w:u w:val="single" w:color="000000"/>
        </w:rPr>
        <w:t>da presentare a pena di esclusione, secondo i moduli</w:t>
      </w:r>
      <w:r w:rsidRPr="0054118D">
        <w:t xml:space="preserve"> </w:t>
      </w:r>
      <w:r w:rsidRPr="0054118D">
        <w:rPr>
          <w:b/>
          <w:u w:val="single" w:color="000000"/>
        </w:rPr>
        <w:t>allegati</w:t>
      </w:r>
      <w:r w:rsidRPr="0054118D">
        <w:t>, non potranno contenere né riserve, né condizioni di sorta e dovranno essere indirizzate al Comune</w:t>
      </w:r>
      <w:r w:rsidRPr="0054118D">
        <w:rPr>
          <w:b/>
        </w:rPr>
        <w:t xml:space="preserve"> </w:t>
      </w:r>
      <w:r w:rsidRPr="0054118D">
        <w:t xml:space="preserve">di Atzara – Ufficio Polizia Municipale  e pervenire al Protocollo Generale, Via Vittorio Emanuele n. 37 - 08030 Atzara entro e non oltre la scadenza prevista nei moduli di adesione, a mano, con raccomandata con ricevuta di ritorno o spedite via PEC al seguente indirizzo mail </w:t>
      </w:r>
      <w:r w:rsidRPr="0054118D">
        <w:rPr>
          <w:color w:val="0000FF"/>
          <w:u w:val="single" w:color="0000FF"/>
        </w:rPr>
        <w:t>protocollo@pec.comune.atzara.nu.it</w:t>
      </w:r>
      <w:r w:rsidRPr="0054118D">
        <w:t xml:space="preserve">. Saranno escluse le domande non pervenute attraverso le modalità indicate, le domande parzialmente completate o mancanti degli allegati richiesti, le domande mancanti delle firme laddove richiesto. </w:t>
      </w:r>
    </w:p>
    <w:p w14:paraId="7E8B9879" w14:textId="77777777" w:rsidR="00EF0140" w:rsidRPr="0054118D" w:rsidRDefault="00EF0140" w:rsidP="00EF0140">
      <w:pPr>
        <w:ind w:left="-5" w:right="2"/>
      </w:pPr>
      <w:r w:rsidRPr="0054118D">
        <w:t xml:space="preserve">Coloro che saranno ammessi alla manifestazione riceveranno all’indirizzo </w:t>
      </w:r>
      <w:proofErr w:type="gramStart"/>
      <w:r w:rsidRPr="0054118D">
        <w:t>email</w:t>
      </w:r>
      <w:proofErr w:type="gramEnd"/>
      <w:r w:rsidRPr="0054118D">
        <w:t xml:space="preserve"> indicato apposita comunicazione dall’Ufficio comunale preposto. Solo a seguito dell'ammissione ed improrogabilmente entro </w:t>
      </w:r>
      <w:proofErr w:type="gramStart"/>
      <w:r w:rsidRPr="0054118D">
        <w:t>5</w:t>
      </w:r>
      <w:proofErr w:type="gramEnd"/>
      <w:r w:rsidRPr="0054118D">
        <w:t xml:space="preserve"> giorni dalla comunicazione degli ammessi dovrà essere presentata la ricevuta di versamento della cauzione e degli altri eventuali pagamenti, da effettuarsi tramite le modalità indicate nel modulo di adesione. </w:t>
      </w:r>
    </w:p>
    <w:p w14:paraId="4C65475A" w14:textId="77777777" w:rsidR="00EF0140" w:rsidRPr="0054118D" w:rsidRDefault="00EF0140" w:rsidP="00EF0140">
      <w:pPr>
        <w:ind w:left="-5" w:right="2"/>
      </w:pPr>
      <w:r w:rsidRPr="0054118D">
        <w:t xml:space="preserve">Si precisa che le domande trasmesse via </w:t>
      </w:r>
      <w:proofErr w:type="spellStart"/>
      <w:r w:rsidRPr="0054118D">
        <w:t>pec</w:t>
      </w:r>
      <w:proofErr w:type="spellEnd"/>
      <w:r w:rsidRPr="0054118D">
        <w:t xml:space="preserve"> e via e-mail saranno accettate esclusivamente in formato .pdf </w:t>
      </w:r>
    </w:p>
    <w:p w14:paraId="646F2906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1785C983" w14:textId="77777777" w:rsidR="00EF0140" w:rsidRPr="0054118D" w:rsidRDefault="00EF0140" w:rsidP="00EF0140">
      <w:pPr>
        <w:tabs>
          <w:tab w:val="center" w:pos="2841"/>
          <w:tab w:val="center" w:pos="4979"/>
        </w:tabs>
        <w:spacing w:after="3" w:line="259" w:lineRule="auto"/>
      </w:pPr>
      <w:r w:rsidRPr="0054118D">
        <w:tab/>
        <w:t xml:space="preserve">6. </w:t>
      </w:r>
      <w:r w:rsidRPr="0054118D">
        <w:tab/>
        <w:t xml:space="preserve">SOMMINISTRAZIONE DI ALIMENTI E BEVANDE </w:t>
      </w:r>
    </w:p>
    <w:p w14:paraId="02906383" w14:textId="77777777" w:rsidR="00EF0140" w:rsidRDefault="00EF0140" w:rsidP="00EF0140">
      <w:pPr>
        <w:spacing w:after="0" w:line="259" w:lineRule="auto"/>
      </w:pPr>
      <w:r w:rsidRPr="0054118D">
        <w:t xml:space="preserve"> </w:t>
      </w:r>
    </w:p>
    <w:p w14:paraId="78463F8D" w14:textId="77777777" w:rsidR="00EF0140" w:rsidRPr="0054118D" w:rsidRDefault="00EF0140" w:rsidP="00EF0140">
      <w:pPr>
        <w:spacing w:line="262" w:lineRule="auto"/>
        <w:ind w:hanging="10"/>
      </w:pPr>
      <w:r w:rsidRPr="0054118D">
        <w:t xml:space="preserve">L’attività di somministrazione dovrà essere svolta nel rispetto delle prescritte disposizioni igienico-sanitarie (Ordinanza </w:t>
      </w:r>
    </w:p>
    <w:p w14:paraId="3A00EF73" w14:textId="77777777" w:rsidR="00EF0140" w:rsidRPr="0054118D" w:rsidRDefault="00EF0140" w:rsidP="00EF0140">
      <w:pPr>
        <w:ind w:left="-5" w:right="2"/>
      </w:pPr>
      <w:r w:rsidRPr="0054118D">
        <w:t xml:space="preserve">3.4.2002 Ministero della Salute; Regolamento CE n. 852/2004 Parlamento Europeo).  </w:t>
      </w:r>
    </w:p>
    <w:p w14:paraId="50EED67C" w14:textId="77777777" w:rsidR="00EF0140" w:rsidRPr="0054118D" w:rsidRDefault="00EF0140" w:rsidP="00EF0140">
      <w:pPr>
        <w:ind w:left="-10" w:right="2"/>
      </w:pPr>
      <w:r w:rsidRPr="0054118D">
        <w:lastRenderedPageBreak/>
        <w:t>Per quanto riguarda la somministrazione di cibi e bevande, la stessa è consentita solo ad operatori in regola con la normativa vigente, in materia igienico sanitaria e fiscale e che somministrino prodotti tipici dell’agroalimentare da indicare nel modulo di partecipazione, e successivamente, se ammessi in graduatoria, dovranno presentare regolare pratica SCIA – Segnalazione certificata inizio attività.</w:t>
      </w:r>
      <w:r w:rsidRPr="0054118D">
        <w:rPr>
          <w:color w:val="FF0000"/>
        </w:rPr>
        <w:t xml:space="preserve"> </w:t>
      </w:r>
    </w:p>
    <w:p w14:paraId="75A7265D" w14:textId="77777777" w:rsidR="00EF0140" w:rsidRPr="0054118D" w:rsidRDefault="00EF0140" w:rsidP="00EF0140">
      <w:pPr>
        <w:spacing w:after="27"/>
        <w:ind w:left="-5" w:right="2"/>
      </w:pPr>
      <w:r w:rsidRPr="0054118D">
        <w:t xml:space="preserve">La somministrazione di alimenti e bevande effettuata </w:t>
      </w:r>
      <w:r w:rsidRPr="0054118D">
        <w:rPr>
          <w:b/>
          <w:u w:val="single" w:color="000000"/>
        </w:rPr>
        <w:t>in forma occasionale</w:t>
      </w:r>
      <w:r w:rsidRPr="0054118D">
        <w:t xml:space="preserve"> da parte di operatori non commerciali è consentita a condizione che: </w:t>
      </w:r>
    </w:p>
    <w:p w14:paraId="2877BD64" w14:textId="77777777" w:rsidR="00EF0140" w:rsidRPr="0054118D" w:rsidRDefault="00EF0140" w:rsidP="00EF0140">
      <w:pPr>
        <w:numPr>
          <w:ilvl w:val="0"/>
          <w:numId w:val="11"/>
        </w:numPr>
        <w:spacing w:after="4" w:line="268" w:lineRule="auto"/>
        <w:ind w:right="2" w:hanging="125"/>
        <w:jc w:val="both"/>
      </w:pPr>
      <w:r w:rsidRPr="0054118D">
        <w:t xml:space="preserve">sia effettuata contestualmente con eventi di natura culturale, folkloristica, sportiva e musicale; </w:t>
      </w:r>
    </w:p>
    <w:p w14:paraId="14A965B2" w14:textId="77777777" w:rsidR="00EF0140" w:rsidRPr="0054118D" w:rsidRDefault="00EF0140" w:rsidP="00EF0140">
      <w:pPr>
        <w:numPr>
          <w:ilvl w:val="0"/>
          <w:numId w:val="11"/>
        </w:numPr>
        <w:spacing w:after="4" w:line="268" w:lineRule="auto"/>
        <w:ind w:right="2" w:hanging="125"/>
        <w:jc w:val="both"/>
      </w:pPr>
      <w:r w:rsidRPr="0054118D">
        <w:t xml:space="preserve">riguardi esclusivamente la somministrazione e la vendita di alimenti tipici del nostro territorio (è esclusa la vendita di prodotti e bevande commerciali); </w:t>
      </w:r>
    </w:p>
    <w:p w14:paraId="41AF1244" w14:textId="77777777" w:rsidR="00EF0140" w:rsidRPr="0054118D" w:rsidRDefault="00EF0140" w:rsidP="00EF0140">
      <w:pPr>
        <w:numPr>
          <w:ilvl w:val="0"/>
          <w:numId w:val="11"/>
        </w:numPr>
        <w:spacing w:after="4" w:line="268" w:lineRule="auto"/>
        <w:ind w:right="2" w:hanging="125"/>
        <w:jc w:val="both"/>
      </w:pPr>
      <w:r w:rsidRPr="0054118D">
        <w:t xml:space="preserve">ogni postazione rispetti la normativa vigente in materia. I richiedenti dovranno indicare nel modulo di adesione l’ubicazione precisa in cui si intende esporre e compilare la notifica sanitaria allegandola alla domanda. </w:t>
      </w:r>
    </w:p>
    <w:p w14:paraId="745C81CF" w14:textId="77777777" w:rsidR="00EF0140" w:rsidRPr="0054118D" w:rsidRDefault="00EF0140" w:rsidP="00EF0140">
      <w:pPr>
        <w:spacing w:after="0" w:line="249" w:lineRule="auto"/>
        <w:ind w:right="8" w:hanging="10"/>
      </w:pPr>
      <w:r w:rsidRPr="0054118D">
        <w:t xml:space="preserve">Per i punti ristoro dovrà essere versata una cauzione pari ad </w:t>
      </w:r>
      <w:r w:rsidRPr="0054118D">
        <w:rPr>
          <w:u w:val="single" w:color="000000"/>
        </w:rPr>
        <w:t>€ 50,00</w:t>
      </w:r>
      <w:r w:rsidRPr="0054118D">
        <w:t xml:space="preserve"> con le modalità di cui all’art. 5. I punti ristoro dovranno garantire la fornitura del servizio per tutte le giornate della manifestazione. In caso di mancato rispetto delle prescrizioni del presente regolamento sarà trattenuta la cauzione. </w:t>
      </w:r>
    </w:p>
    <w:p w14:paraId="1BECCA80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66216458" w14:textId="77777777" w:rsidR="00EF0140" w:rsidRDefault="00EF0140" w:rsidP="00EF0140">
      <w:pPr>
        <w:pStyle w:val="Titolo2"/>
        <w:tabs>
          <w:tab w:val="center" w:pos="3041"/>
          <w:tab w:val="center" w:pos="4993"/>
        </w:tabs>
        <w:ind w:left="0" w:right="0" w:firstLine="0"/>
        <w:jc w:val="left"/>
      </w:pPr>
      <w:r>
        <w:rPr>
          <w:sz w:val="22"/>
        </w:rPr>
        <w:tab/>
      </w:r>
      <w:r>
        <w:t xml:space="preserve">7. </w:t>
      </w:r>
      <w:r>
        <w:tab/>
        <w:t xml:space="preserve">ASSEGNAZIONE SPAZI SU AREA PUBBLICA </w:t>
      </w:r>
    </w:p>
    <w:p w14:paraId="2A1367A0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457B2EEE" w14:textId="77777777" w:rsidR="00EF0140" w:rsidRPr="0054118D" w:rsidRDefault="00EF0140" w:rsidP="00EF0140">
      <w:pPr>
        <w:ind w:left="-5" w:right="2"/>
      </w:pPr>
      <w:r w:rsidRPr="0054118D">
        <w:t xml:space="preserve">L’Ufficio di Polizia Municipale provvederà all’assegnazione dei posteggi su area pubblica, compatibilmente con le esigenze del traffico veicolare e pedonale e degli spazi disponibili all’interno del territorio di Atzara. Non potranno essere assegnati posteggi a coloro che non sono in regola con il pagamento della tassa occupazione suolo pubblico e con il versamento del deposito cauzionale previsto.  </w:t>
      </w:r>
    </w:p>
    <w:p w14:paraId="21C43715" w14:textId="77777777" w:rsidR="00EF0140" w:rsidRPr="0054118D" w:rsidRDefault="00EF0140" w:rsidP="00EF0140">
      <w:pPr>
        <w:ind w:left="-5" w:right="2"/>
      </w:pPr>
      <w:r w:rsidRPr="0054118D">
        <w:t xml:space="preserve">Gli operatori su area pubblica dovranno tenere il loro spazio espositivo in modo ordinato e decoroso e, per tale ragione, è vietato: </w:t>
      </w:r>
    </w:p>
    <w:p w14:paraId="7F81D334" w14:textId="77777777" w:rsidR="00EF0140" w:rsidRPr="0054118D" w:rsidRDefault="00EF0140" w:rsidP="00EF0140">
      <w:pPr>
        <w:spacing w:after="37" w:line="259" w:lineRule="auto"/>
      </w:pPr>
      <w:r w:rsidRPr="0054118D">
        <w:t xml:space="preserve"> </w:t>
      </w:r>
    </w:p>
    <w:p w14:paraId="32906309" w14:textId="77777777" w:rsidR="00EF0140" w:rsidRPr="0054118D" w:rsidRDefault="00EF0140" w:rsidP="00EF0140">
      <w:pPr>
        <w:numPr>
          <w:ilvl w:val="0"/>
          <w:numId w:val="12"/>
        </w:numPr>
        <w:spacing w:after="35" w:line="268" w:lineRule="auto"/>
        <w:ind w:right="2" w:hanging="711"/>
        <w:jc w:val="both"/>
      </w:pPr>
      <w:r w:rsidRPr="0054118D">
        <w:t xml:space="preserve">utilizzare strutture fatiscenti e tendoni di copertura obsoleti; </w:t>
      </w:r>
    </w:p>
    <w:p w14:paraId="68340E88" w14:textId="77777777" w:rsidR="00EF0140" w:rsidRPr="0054118D" w:rsidRDefault="00EF0140" w:rsidP="00EF0140">
      <w:pPr>
        <w:numPr>
          <w:ilvl w:val="0"/>
          <w:numId w:val="12"/>
        </w:numPr>
        <w:spacing w:after="35" w:line="268" w:lineRule="auto"/>
        <w:ind w:right="2" w:hanging="711"/>
        <w:jc w:val="both"/>
      </w:pPr>
      <w:r w:rsidRPr="0054118D">
        <w:t xml:space="preserve">accatastare cartoni e contenitori, facendo in modo che i medesimi non siano visibili ai clienti; </w:t>
      </w:r>
    </w:p>
    <w:p w14:paraId="301E7570" w14:textId="77777777" w:rsidR="00EF0140" w:rsidRDefault="00EF0140" w:rsidP="00EF0140">
      <w:pPr>
        <w:numPr>
          <w:ilvl w:val="0"/>
          <w:numId w:val="12"/>
        </w:numPr>
        <w:spacing w:after="4" w:line="268" w:lineRule="auto"/>
        <w:ind w:right="2" w:hanging="711"/>
        <w:jc w:val="both"/>
      </w:pPr>
      <w:r w:rsidRPr="0054118D">
        <w:t xml:space="preserve">urlare o richiamare i passanti con schiamazzi; </w:t>
      </w:r>
    </w:p>
    <w:p w14:paraId="1B8C1119" w14:textId="77777777" w:rsidR="00EF0140" w:rsidRPr="0054118D" w:rsidRDefault="00EF0140" w:rsidP="00EF0140">
      <w:pPr>
        <w:ind w:right="2"/>
      </w:pPr>
      <w:r w:rsidRPr="0054118D">
        <w:t xml:space="preserve">Dovranno essere rispettate le seguenti prescrizioni: </w:t>
      </w:r>
    </w:p>
    <w:p w14:paraId="6778A387" w14:textId="77777777" w:rsidR="00EF0140" w:rsidRPr="0054118D" w:rsidRDefault="00EF0140" w:rsidP="00EF0140">
      <w:pPr>
        <w:numPr>
          <w:ilvl w:val="0"/>
          <w:numId w:val="12"/>
        </w:numPr>
        <w:spacing w:after="4" w:line="268" w:lineRule="auto"/>
        <w:ind w:right="2" w:hanging="711"/>
        <w:jc w:val="both"/>
      </w:pPr>
      <w:r w:rsidRPr="0054118D">
        <w:t xml:space="preserve">posizionare le strutture e le attrezzature esclusivamente negli orari indicati dal Comune di Atzara; </w:t>
      </w:r>
    </w:p>
    <w:p w14:paraId="1A265BC5" w14:textId="77777777" w:rsidR="00EF0140" w:rsidRDefault="00EF0140" w:rsidP="00EF0140">
      <w:pPr>
        <w:numPr>
          <w:ilvl w:val="0"/>
          <w:numId w:val="12"/>
        </w:numPr>
        <w:spacing w:after="0" w:line="249" w:lineRule="auto"/>
        <w:ind w:right="2" w:hanging="711"/>
        <w:jc w:val="both"/>
      </w:pPr>
      <w:r w:rsidRPr="0054118D">
        <w:t xml:space="preserve">garantire l’apertura della attività proposta negli orari e nei giorni indicati dal Comune di Atzara; </w:t>
      </w:r>
    </w:p>
    <w:p w14:paraId="4C9B535B" w14:textId="77777777" w:rsidR="00EF0140" w:rsidRPr="0054118D" w:rsidRDefault="00EF0140" w:rsidP="00EF0140">
      <w:pPr>
        <w:numPr>
          <w:ilvl w:val="0"/>
          <w:numId w:val="12"/>
        </w:numPr>
        <w:spacing w:after="0" w:line="249" w:lineRule="auto"/>
        <w:ind w:right="2" w:hanging="711"/>
        <w:jc w:val="both"/>
      </w:pPr>
      <w:r w:rsidRPr="0054118D">
        <w:t xml:space="preserve">raccogliere i rifiuti prodotti, differenziarli, conferirli negli spazi appositi indicati dal Comune di Atzara e lasciare pulito </w:t>
      </w:r>
      <w:r>
        <w:t>lo spazio occupato e le pertinenze adiacenti, anche stradali</w:t>
      </w:r>
      <w:r w:rsidRPr="0054118D">
        <w:t xml:space="preserve">; </w:t>
      </w:r>
    </w:p>
    <w:p w14:paraId="7DD9AC23" w14:textId="77777777" w:rsidR="00EF0140" w:rsidRPr="0054118D" w:rsidRDefault="00EF0140" w:rsidP="00EF0140">
      <w:pPr>
        <w:numPr>
          <w:ilvl w:val="0"/>
          <w:numId w:val="12"/>
        </w:numPr>
        <w:spacing w:after="5" w:line="241" w:lineRule="auto"/>
        <w:ind w:right="2" w:hanging="711"/>
        <w:jc w:val="both"/>
      </w:pPr>
      <w:r w:rsidRPr="0054118D">
        <w:t xml:space="preserve">rimuovere tutta l’attrezzatura alla chiusura della manifestazione, negli orari indicati dal Comune di Atzara. Qualunque violazione dei divieti e delle prescrizioni indicati comporterà l’esclusione dalla manifestazione. La cauzione sarà trattenuta nel caso di violazione dei divieti e delle prescrizioni. </w:t>
      </w:r>
    </w:p>
    <w:p w14:paraId="22ADB201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7C928A6E" w14:textId="77777777" w:rsidR="00EF0140" w:rsidRPr="0054118D" w:rsidRDefault="00EF0140" w:rsidP="00EF0140">
      <w:pPr>
        <w:tabs>
          <w:tab w:val="center" w:pos="3442"/>
          <w:tab w:val="center" w:pos="5028"/>
        </w:tabs>
        <w:spacing w:after="41" w:line="259" w:lineRule="auto"/>
      </w:pPr>
      <w:r w:rsidRPr="0054118D">
        <w:tab/>
        <w:t xml:space="preserve">8. </w:t>
      </w:r>
      <w:r w:rsidRPr="0054118D">
        <w:tab/>
        <w:t xml:space="preserve">AMMISSIONE DEI PARTECIPANTI </w:t>
      </w:r>
    </w:p>
    <w:p w14:paraId="1CD59566" w14:textId="77777777" w:rsidR="00EF0140" w:rsidRPr="0054118D" w:rsidRDefault="00EF0140" w:rsidP="00EF0140">
      <w:pPr>
        <w:spacing w:after="9" w:line="259" w:lineRule="auto"/>
      </w:pPr>
      <w:r w:rsidRPr="0054118D">
        <w:t xml:space="preserve"> </w:t>
      </w:r>
    </w:p>
    <w:p w14:paraId="48D13236" w14:textId="77777777" w:rsidR="00EF0140" w:rsidRPr="0054118D" w:rsidRDefault="00EF0140" w:rsidP="00EF0140">
      <w:pPr>
        <w:spacing w:line="262" w:lineRule="auto"/>
        <w:ind w:hanging="10"/>
      </w:pPr>
      <w:r w:rsidRPr="0054118D">
        <w:t xml:space="preserve"> L’Organizzazione provvederà all'ammissione dei partecipanti con le seguenti priorità: </w:t>
      </w:r>
    </w:p>
    <w:p w14:paraId="1C801863" w14:textId="77777777" w:rsidR="00EF0140" w:rsidRDefault="00EF0140" w:rsidP="00EF0140">
      <w:pPr>
        <w:numPr>
          <w:ilvl w:val="0"/>
          <w:numId w:val="13"/>
        </w:numPr>
        <w:spacing w:after="4" w:line="268" w:lineRule="auto"/>
        <w:ind w:right="2" w:hanging="726"/>
        <w:jc w:val="both"/>
      </w:pPr>
      <w:r>
        <w:t xml:space="preserve">espositori locali; </w:t>
      </w:r>
    </w:p>
    <w:p w14:paraId="79344E7A" w14:textId="77777777" w:rsidR="00EF0140" w:rsidRPr="0054118D" w:rsidRDefault="00EF0140" w:rsidP="00EF0140">
      <w:pPr>
        <w:numPr>
          <w:ilvl w:val="0"/>
          <w:numId w:val="13"/>
        </w:numPr>
        <w:spacing w:after="4" w:line="268" w:lineRule="auto"/>
        <w:ind w:right="2" w:hanging="726"/>
        <w:jc w:val="both"/>
      </w:pPr>
      <w:r w:rsidRPr="0054118D">
        <w:t xml:space="preserve">espositori esterni emigrati dal Comune di Atzara; </w:t>
      </w:r>
    </w:p>
    <w:p w14:paraId="66B38738" w14:textId="77777777" w:rsidR="00EF0140" w:rsidRPr="0054118D" w:rsidRDefault="00EF0140" w:rsidP="00EF0140">
      <w:pPr>
        <w:numPr>
          <w:ilvl w:val="0"/>
          <w:numId w:val="13"/>
        </w:numPr>
        <w:spacing w:after="4" w:line="268" w:lineRule="auto"/>
        <w:ind w:right="2" w:hanging="726"/>
        <w:jc w:val="both"/>
      </w:pPr>
      <w:r w:rsidRPr="0054118D">
        <w:t xml:space="preserve">gli espositori provenienti da Comuni limitrofi ricadenti nel territorio della Comunità Montana </w:t>
      </w:r>
      <w:proofErr w:type="spellStart"/>
      <w:r w:rsidRPr="0054118D">
        <w:t>GennargentuMandrolisai</w:t>
      </w:r>
      <w:proofErr w:type="spellEnd"/>
      <w:r w:rsidRPr="0054118D">
        <w:t xml:space="preserve">; </w:t>
      </w:r>
    </w:p>
    <w:p w14:paraId="10575493" w14:textId="77777777" w:rsidR="00EF0140" w:rsidRPr="0054118D" w:rsidRDefault="00EF0140" w:rsidP="00EF0140">
      <w:pPr>
        <w:numPr>
          <w:ilvl w:val="0"/>
          <w:numId w:val="13"/>
        </w:numPr>
        <w:spacing w:after="4" w:line="268" w:lineRule="auto"/>
        <w:ind w:right="2" w:hanging="726"/>
        <w:jc w:val="both"/>
      </w:pPr>
      <w:r w:rsidRPr="0054118D">
        <w:t xml:space="preserve">attività imprenditoriali e forme associative locali; </w:t>
      </w:r>
    </w:p>
    <w:p w14:paraId="01544E18" w14:textId="77777777" w:rsidR="00EF0140" w:rsidRPr="0054118D" w:rsidRDefault="00EF0140" w:rsidP="00EF0140">
      <w:pPr>
        <w:numPr>
          <w:ilvl w:val="0"/>
          <w:numId w:val="13"/>
        </w:numPr>
        <w:spacing w:after="4" w:line="268" w:lineRule="auto"/>
        <w:ind w:right="2" w:hanging="726"/>
        <w:jc w:val="both"/>
      </w:pPr>
      <w:r w:rsidRPr="0054118D">
        <w:t xml:space="preserve">espositori esterni non concorrenziali con quelli locali e che non siano doppioni inutili o dannosi per la manifestazione; </w:t>
      </w:r>
    </w:p>
    <w:p w14:paraId="1A449529" w14:textId="77777777" w:rsidR="00EF0140" w:rsidRPr="0054118D" w:rsidRDefault="00EF0140" w:rsidP="00EF0140">
      <w:pPr>
        <w:spacing w:after="0" w:line="249" w:lineRule="auto"/>
        <w:ind w:right="572" w:hanging="10"/>
      </w:pPr>
      <w:r w:rsidRPr="0054118D">
        <w:lastRenderedPageBreak/>
        <w:t>Tutti i prodotti artigianali, delle professioni ecc., devono essere ispirati alle tradizioni, usi e costumi locali. La partecipazione alla manifestazione è subordinata alla regolarizzazione della cauzione e di quanto stabilito dal presente Disciplinare.</w:t>
      </w:r>
      <w:r w:rsidRPr="0054118D">
        <w:rPr>
          <w:color w:val="FF0000"/>
        </w:rPr>
        <w:t xml:space="preserve"> </w:t>
      </w:r>
    </w:p>
    <w:p w14:paraId="541B0057" w14:textId="77777777" w:rsidR="00EF0140" w:rsidRPr="0054118D" w:rsidRDefault="00EF0140" w:rsidP="00EF0140">
      <w:pPr>
        <w:spacing w:after="5" w:line="241" w:lineRule="auto"/>
        <w:ind w:hanging="10"/>
      </w:pPr>
      <w:r w:rsidRPr="0054118D">
        <w:t xml:space="preserve">Non è permesso aprire una corte o un punto ristoro senza che la stessa sia stata preventivamente autorizzata dall’organizzazione. I trasgressori saranno sanzionati a norma di legge. </w:t>
      </w:r>
      <w:proofErr w:type="gramStart"/>
      <w:r w:rsidRPr="0054118D">
        <w:t>E’</w:t>
      </w:r>
      <w:proofErr w:type="gramEnd"/>
      <w:r w:rsidRPr="0054118D">
        <w:t xml:space="preserve"> fatto obbligo alle attività autorizzate di esporre in modo visibile l’autorizzazione comunale.  </w:t>
      </w:r>
    </w:p>
    <w:p w14:paraId="2AE8E2A9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434C2F7B" w14:textId="77777777" w:rsidR="00EF0140" w:rsidRDefault="00EF0140" w:rsidP="00EF0140">
      <w:pPr>
        <w:pStyle w:val="Titolo2"/>
        <w:ind w:left="369" w:right="25"/>
      </w:pPr>
      <w:r>
        <w:t xml:space="preserve">9. PATTO DI COLLABORAZIONE </w:t>
      </w:r>
    </w:p>
    <w:p w14:paraId="5CC66377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41E2A7A5" w14:textId="77777777" w:rsidR="00EF0140" w:rsidRPr="0054118D" w:rsidRDefault="00EF0140" w:rsidP="00EF0140">
      <w:pPr>
        <w:ind w:left="-5" w:right="7122"/>
      </w:pPr>
      <w:r w:rsidRPr="0054118D">
        <w:t>I partecipanti si impegnano a: -</w:t>
      </w:r>
      <w:r w:rsidRPr="0054118D">
        <w:rPr>
          <w:rFonts w:ascii="Arial" w:eastAsia="Arial" w:hAnsi="Arial" w:cs="Arial"/>
        </w:rPr>
        <w:t xml:space="preserve"> </w:t>
      </w:r>
      <w:r w:rsidRPr="0054118D">
        <w:t xml:space="preserve">Offrire prodotti di qualità; </w:t>
      </w:r>
    </w:p>
    <w:p w14:paraId="2F462F7F" w14:textId="77777777" w:rsidR="00EF0140" w:rsidRPr="0054118D" w:rsidRDefault="00EF0140" w:rsidP="00EF0140">
      <w:pPr>
        <w:numPr>
          <w:ilvl w:val="0"/>
          <w:numId w:val="14"/>
        </w:numPr>
        <w:spacing w:after="4" w:line="268" w:lineRule="auto"/>
        <w:ind w:right="2" w:hanging="125"/>
        <w:jc w:val="both"/>
      </w:pPr>
      <w:r w:rsidRPr="0054118D">
        <w:t xml:space="preserve">Indossare (con esclusione di chi effettua somministrazione di alimenti e bevande, vedere modulo SCIA) abiti adeguati alla manifestazione; </w:t>
      </w:r>
    </w:p>
    <w:p w14:paraId="3298EAB6" w14:textId="77777777" w:rsidR="00EF0140" w:rsidRPr="0054118D" w:rsidRDefault="00EF0140" w:rsidP="00EF0140">
      <w:pPr>
        <w:numPr>
          <w:ilvl w:val="0"/>
          <w:numId w:val="14"/>
        </w:numPr>
        <w:spacing w:after="4" w:line="268" w:lineRule="auto"/>
        <w:ind w:right="2" w:hanging="125"/>
        <w:jc w:val="both"/>
      </w:pPr>
      <w:r w:rsidRPr="0054118D">
        <w:t>Proporre dei prezzi adeguati allo spirito della manifestazione</w:t>
      </w:r>
      <w:r>
        <w:t>, nel rispetto della qualità dei prodotti e del buon nome della nostra comunità</w:t>
      </w:r>
      <w:r w:rsidRPr="0054118D">
        <w:t xml:space="preserve">; </w:t>
      </w:r>
    </w:p>
    <w:p w14:paraId="2F711E36" w14:textId="77777777" w:rsidR="00EF0140" w:rsidRPr="0054118D" w:rsidRDefault="00EF0140" w:rsidP="00EF0140">
      <w:pPr>
        <w:numPr>
          <w:ilvl w:val="0"/>
          <w:numId w:val="14"/>
        </w:numPr>
        <w:spacing w:after="4" w:line="268" w:lineRule="auto"/>
        <w:ind w:right="2" w:hanging="125"/>
        <w:jc w:val="both"/>
      </w:pPr>
      <w:r w:rsidRPr="0054118D">
        <w:t xml:space="preserve">Allestire e conservare con decoro la propria Corte arredandola con oggetti della tradizione locale; </w:t>
      </w:r>
    </w:p>
    <w:p w14:paraId="21A0CC25" w14:textId="77777777" w:rsidR="00EF0140" w:rsidRPr="0054118D" w:rsidRDefault="00EF0140" w:rsidP="00EF0140">
      <w:pPr>
        <w:numPr>
          <w:ilvl w:val="0"/>
          <w:numId w:val="14"/>
        </w:numPr>
        <w:spacing w:after="4" w:line="268" w:lineRule="auto"/>
        <w:ind w:right="2" w:hanging="125"/>
        <w:jc w:val="both"/>
      </w:pPr>
      <w:r w:rsidRPr="0054118D">
        <w:t xml:space="preserve">Esporre i prezzi e gli ingredienti di ciascun singolo prodotto; </w:t>
      </w:r>
    </w:p>
    <w:p w14:paraId="30C468B5" w14:textId="77777777" w:rsidR="00EF0140" w:rsidRPr="0054118D" w:rsidRDefault="00EF0140" w:rsidP="00EF0140">
      <w:pPr>
        <w:numPr>
          <w:ilvl w:val="0"/>
          <w:numId w:val="14"/>
        </w:numPr>
        <w:spacing w:after="4" w:line="268" w:lineRule="auto"/>
        <w:ind w:right="2" w:hanging="125"/>
        <w:jc w:val="both"/>
      </w:pPr>
      <w:r w:rsidRPr="0054118D">
        <w:t>Presentare la Segnalazione di inizio attività Sanitaria in caso di Somministrazione di alimenti e bevande; -</w:t>
      </w:r>
      <w:r w:rsidRPr="0054118D">
        <w:rPr>
          <w:rFonts w:ascii="Arial" w:eastAsia="Arial" w:hAnsi="Arial" w:cs="Arial"/>
        </w:rPr>
        <w:t xml:space="preserve"> </w:t>
      </w:r>
      <w:r w:rsidRPr="0054118D">
        <w:t xml:space="preserve">Allestimento e cura degli spazi espositivi, con gusto e garbo. </w:t>
      </w:r>
    </w:p>
    <w:p w14:paraId="79F1A33E" w14:textId="77777777" w:rsidR="00EF0140" w:rsidRPr="0054118D" w:rsidRDefault="00EF0140" w:rsidP="00EF0140">
      <w:pPr>
        <w:spacing w:after="2" w:line="259" w:lineRule="auto"/>
      </w:pPr>
      <w:r w:rsidRPr="0054118D">
        <w:t xml:space="preserve"> </w:t>
      </w:r>
    </w:p>
    <w:p w14:paraId="46108A44" w14:textId="77777777" w:rsidR="00EF0140" w:rsidRDefault="00EF0140" w:rsidP="00EF0140">
      <w:pPr>
        <w:pStyle w:val="Titolo2"/>
        <w:tabs>
          <w:tab w:val="center" w:pos="1481"/>
          <w:tab w:val="center" w:pos="5176"/>
        </w:tabs>
        <w:ind w:left="0" w:right="0" w:firstLine="0"/>
        <w:jc w:val="left"/>
      </w:pPr>
      <w:r>
        <w:rPr>
          <w:sz w:val="22"/>
        </w:rPr>
        <w:tab/>
      </w: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RISERVA ED ESONERO RESPONSABILITÀ TRATTAMENTO DEI DATI PERSONALI </w:t>
      </w:r>
    </w:p>
    <w:p w14:paraId="03953F94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0FB4C153" w14:textId="77777777" w:rsidR="00EF0140" w:rsidRPr="0054118D" w:rsidRDefault="00EF0140" w:rsidP="00EF0140">
      <w:pPr>
        <w:spacing w:line="262" w:lineRule="auto"/>
        <w:ind w:hanging="10"/>
      </w:pPr>
      <w:r w:rsidRPr="0054118D">
        <w:t xml:space="preserve">Il Comune di Atzara, ai sensi dell’art. 13 del D.lgs. n. 196 del 30.06.2003, informa che tratterà i dati contenuti nelle adesioni di partecipazione, esclusivamente per lo svolgimento delle attività inerenti </w:t>
      </w:r>
      <w:proofErr w:type="gramStart"/>
      <w:r w:rsidRPr="0054118D">
        <w:t>la</w:t>
      </w:r>
      <w:proofErr w:type="gramEnd"/>
      <w:r w:rsidRPr="0054118D">
        <w:t xml:space="preserve"> manifestazione “Autunno in Barbagia” 20</w:t>
      </w:r>
      <w:r>
        <w:t>22</w:t>
      </w:r>
      <w:r w:rsidRPr="0054118D">
        <w:t xml:space="preserve">. </w:t>
      </w:r>
      <w:r w:rsidRPr="0054118D">
        <w:rPr>
          <w:color w:val="FF0000"/>
        </w:rPr>
        <w:t xml:space="preserve"> </w:t>
      </w:r>
    </w:p>
    <w:p w14:paraId="2469353E" w14:textId="77777777" w:rsidR="00EF0140" w:rsidRPr="0054118D" w:rsidRDefault="00EF0140" w:rsidP="00EF0140">
      <w:pPr>
        <w:spacing w:after="0" w:line="259" w:lineRule="auto"/>
      </w:pPr>
      <w:r w:rsidRPr="0054118D">
        <w:t xml:space="preserve"> </w:t>
      </w:r>
    </w:p>
    <w:p w14:paraId="732C45D1" w14:textId="77777777" w:rsidR="00EF0140" w:rsidRPr="0054118D" w:rsidRDefault="00EF0140" w:rsidP="00EF0140">
      <w:pPr>
        <w:ind w:left="-5" w:right="2"/>
      </w:pPr>
      <w:r w:rsidRPr="0054118D">
        <w:t xml:space="preserve">Per informazione e contatti: </w:t>
      </w:r>
    </w:p>
    <w:p w14:paraId="047F48E8" w14:textId="77777777" w:rsidR="00EF0140" w:rsidRPr="0054118D" w:rsidRDefault="00EF0140" w:rsidP="00EF0140">
      <w:pPr>
        <w:ind w:left="-5" w:right="2"/>
      </w:pPr>
      <w:r w:rsidRPr="0054118D">
        <w:t xml:space="preserve">Ufficio di Polizia Municipale </w:t>
      </w:r>
    </w:p>
    <w:p w14:paraId="221CA800" w14:textId="77777777" w:rsidR="00EF0140" w:rsidRPr="00EF0140" w:rsidRDefault="00EF0140" w:rsidP="00EF0140">
      <w:pPr>
        <w:ind w:left="-5" w:right="2"/>
        <w:rPr>
          <w:lang w:val="en-US"/>
        </w:rPr>
      </w:pPr>
      <w:r w:rsidRPr="00EF0140">
        <w:rPr>
          <w:lang w:val="en-US"/>
        </w:rPr>
        <w:t xml:space="preserve">Tel. 0784 65205  </w:t>
      </w:r>
    </w:p>
    <w:p w14:paraId="4065D8EC" w14:textId="77777777" w:rsidR="00EF0140" w:rsidRPr="00EF0140" w:rsidRDefault="00EF0140" w:rsidP="00EF0140">
      <w:pPr>
        <w:spacing w:after="0" w:line="259" w:lineRule="auto"/>
        <w:rPr>
          <w:lang w:val="en-US"/>
        </w:rPr>
      </w:pPr>
      <w:r w:rsidRPr="00EF0140">
        <w:rPr>
          <w:lang w:val="en-US"/>
        </w:rPr>
        <w:t xml:space="preserve">Email: </w:t>
      </w:r>
      <w:r w:rsidRPr="00EF0140">
        <w:rPr>
          <w:color w:val="0563C1"/>
          <w:u w:val="single" w:color="0563C1"/>
          <w:lang w:val="en-US"/>
        </w:rPr>
        <w:t>polizia.municipale@comune.atzara.nu.it</w:t>
      </w:r>
      <w:r w:rsidRPr="00EF0140">
        <w:rPr>
          <w:lang w:val="en-US"/>
        </w:rPr>
        <w:t xml:space="preserve"> </w:t>
      </w:r>
    </w:p>
    <w:p w14:paraId="1E3FB62B" w14:textId="77777777" w:rsidR="00EF0140" w:rsidRPr="00EF0140" w:rsidRDefault="00EF0140" w:rsidP="00EF0140">
      <w:pPr>
        <w:spacing w:after="0" w:line="259" w:lineRule="auto"/>
        <w:rPr>
          <w:lang w:val="en-US"/>
        </w:rPr>
      </w:pPr>
      <w:r w:rsidRPr="00EF0140">
        <w:rPr>
          <w:lang w:val="en-US"/>
        </w:rPr>
        <w:t xml:space="preserve"> </w:t>
      </w:r>
    </w:p>
    <w:p w14:paraId="0D3C60B2" w14:textId="77777777" w:rsidR="00EF0140" w:rsidRPr="00EF0140" w:rsidRDefault="00EF0140" w:rsidP="00EF0140">
      <w:pPr>
        <w:spacing w:after="0" w:line="259" w:lineRule="auto"/>
        <w:rPr>
          <w:lang w:val="en-US"/>
        </w:rPr>
      </w:pPr>
      <w:r w:rsidRPr="00EF0140">
        <w:rPr>
          <w:lang w:val="en-US"/>
        </w:rPr>
        <w:t xml:space="preserve"> </w:t>
      </w:r>
    </w:p>
    <w:p w14:paraId="605654AB" w14:textId="77777777" w:rsidR="00EF0140" w:rsidRPr="00EF0140" w:rsidRDefault="00EF0140" w:rsidP="00EF0140">
      <w:pPr>
        <w:spacing w:after="0" w:line="259" w:lineRule="auto"/>
        <w:rPr>
          <w:lang w:val="en-US"/>
        </w:rPr>
      </w:pPr>
      <w:r w:rsidRPr="00EF0140">
        <w:rPr>
          <w:lang w:val="en-US"/>
        </w:rPr>
        <w:t xml:space="preserve"> </w:t>
      </w:r>
    </w:p>
    <w:p w14:paraId="1918B244" w14:textId="430F1E9A" w:rsidR="00EF0140" w:rsidRPr="00EF0140" w:rsidRDefault="00EF0140" w:rsidP="00EF014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 ____________________________       FIRMA ____________________________________</w:t>
      </w:r>
    </w:p>
    <w:sectPr w:rsidR="00EF0140" w:rsidRPr="00EF0140" w:rsidSect="00DB5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548"/>
    <w:multiLevelType w:val="hybridMultilevel"/>
    <w:tmpl w:val="593E327C"/>
    <w:lvl w:ilvl="0" w:tplc="35E268F6">
      <w:start w:val="1"/>
      <w:numFmt w:val="bullet"/>
      <w:lvlText w:val="-"/>
      <w:lvlJc w:val="left"/>
      <w:pPr>
        <w:ind w:left="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A463AA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E692A0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A7302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586204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DCC4A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01B6C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26226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B48A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416A6"/>
    <w:multiLevelType w:val="hybridMultilevel"/>
    <w:tmpl w:val="1AC2F718"/>
    <w:lvl w:ilvl="0" w:tplc="00B0CFE2">
      <w:start w:val="1"/>
      <w:numFmt w:val="bullet"/>
      <w:lvlText w:val="-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238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8B0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C82F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CC2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6F8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884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07D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A57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A3EE6"/>
    <w:multiLevelType w:val="hybridMultilevel"/>
    <w:tmpl w:val="7ABE4ABC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DE6"/>
    <w:multiLevelType w:val="hybridMultilevel"/>
    <w:tmpl w:val="C150ADEC"/>
    <w:lvl w:ilvl="0" w:tplc="C25CF7A6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45C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858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63E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A18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2F7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448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8BB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8FE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3490E"/>
    <w:multiLevelType w:val="hybridMultilevel"/>
    <w:tmpl w:val="A8183904"/>
    <w:lvl w:ilvl="0" w:tplc="1D1C00E0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E4109CF"/>
    <w:multiLevelType w:val="hybridMultilevel"/>
    <w:tmpl w:val="F21A5A36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6DA4"/>
    <w:multiLevelType w:val="hybridMultilevel"/>
    <w:tmpl w:val="16F06816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66939"/>
    <w:multiLevelType w:val="hybridMultilevel"/>
    <w:tmpl w:val="0BB6A568"/>
    <w:lvl w:ilvl="0" w:tplc="1D1C0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81108"/>
    <w:multiLevelType w:val="hybridMultilevel"/>
    <w:tmpl w:val="FF9004BC"/>
    <w:lvl w:ilvl="0" w:tplc="6066BB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50D9B"/>
    <w:multiLevelType w:val="hybridMultilevel"/>
    <w:tmpl w:val="30D60D88"/>
    <w:lvl w:ilvl="0" w:tplc="6D12A84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4B196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0A552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AD6B0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A2020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C11E0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66BE4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0F15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C6474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5F2987"/>
    <w:multiLevelType w:val="hybridMultilevel"/>
    <w:tmpl w:val="B9D0F7A6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2159"/>
    <w:multiLevelType w:val="hybridMultilevel"/>
    <w:tmpl w:val="1408BEB0"/>
    <w:lvl w:ilvl="0" w:tplc="65BEC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21E9"/>
    <w:multiLevelType w:val="hybridMultilevel"/>
    <w:tmpl w:val="2D046446"/>
    <w:lvl w:ilvl="0" w:tplc="690C63C0">
      <w:start w:val="1"/>
      <w:numFmt w:val="bullet"/>
      <w:lvlText w:val="-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F24D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EF4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8F4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279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2F0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041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AF3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283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83184D"/>
    <w:multiLevelType w:val="hybridMultilevel"/>
    <w:tmpl w:val="D6FAC328"/>
    <w:lvl w:ilvl="0" w:tplc="80060DB4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888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A22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A28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244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3E13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88D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A8B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62C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0684217">
    <w:abstractNumId w:val="7"/>
  </w:num>
  <w:num w:numId="2" w16cid:durableId="617419612">
    <w:abstractNumId w:val="4"/>
  </w:num>
  <w:num w:numId="3" w16cid:durableId="330450269">
    <w:abstractNumId w:val="11"/>
  </w:num>
  <w:num w:numId="4" w16cid:durableId="1745955054">
    <w:abstractNumId w:val="6"/>
  </w:num>
  <w:num w:numId="5" w16cid:durableId="152380622">
    <w:abstractNumId w:val="2"/>
  </w:num>
  <w:num w:numId="6" w16cid:durableId="1719084416">
    <w:abstractNumId w:val="10"/>
  </w:num>
  <w:num w:numId="7" w16cid:durableId="1142966557">
    <w:abstractNumId w:val="8"/>
  </w:num>
  <w:num w:numId="8" w16cid:durableId="1999920217">
    <w:abstractNumId w:val="5"/>
  </w:num>
  <w:num w:numId="9" w16cid:durableId="1835804486">
    <w:abstractNumId w:val="0"/>
  </w:num>
  <w:num w:numId="10" w16cid:durableId="1774202565">
    <w:abstractNumId w:val="9"/>
  </w:num>
  <w:num w:numId="11" w16cid:durableId="73749958">
    <w:abstractNumId w:val="13"/>
  </w:num>
  <w:num w:numId="12" w16cid:durableId="1187254132">
    <w:abstractNumId w:val="12"/>
  </w:num>
  <w:num w:numId="13" w16cid:durableId="236794122">
    <w:abstractNumId w:val="1"/>
  </w:num>
  <w:num w:numId="14" w16cid:durableId="212230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99"/>
    <w:rsid w:val="000272A0"/>
    <w:rsid w:val="001D09F5"/>
    <w:rsid w:val="002E6649"/>
    <w:rsid w:val="002F0C5F"/>
    <w:rsid w:val="0039045D"/>
    <w:rsid w:val="004531BF"/>
    <w:rsid w:val="004A5C1E"/>
    <w:rsid w:val="004B112D"/>
    <w:rsid w:val="004F1CE2"/>
    <w:rsid w:val="0050106E"/>
    <w:rsid w:val="00735517"/>
    <w:rsid w:val="008E4E6F"/>
    <w:rsid w:val="00944308"/>
    <w:rsid w:val="00A73F5A"/>
    <w:rsid w:val="00B45E0F"/>
    <w:rsid w:val="00C06399"/>
    <w:rsid w:val="00C250C7"/>
    <w:rsid w:val="00C61228"/>
    <w:rsid w:val="00C93E92"/>
    <w:rsid w:val="00CA259B"/>
    <w:rsid w:val="00D51899"/>
    <w:rsid w:val="00DB51C9"/>
    <w:rsid w:val="00E41AAA"/>
    <w:rsid w:val="00E766F9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050"/>
  <w15:docId w15:val="{59EDCAE1-9B6E-7946-9C54-05600E51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EF0140"/>
    <w:pPr>
      <w:keepNext/>
      <w:keepLines/>
      <w:spacing w:after="3" w:line="259" w:lineRule="auto"/>
      <w:ind w:left="10" w:right="6" w:hanging="10"/>
      <w:jc w:val="center"/>
      <w:outlineLvl w:val="1"/>
    </w:pPr>
    <w:rPr>
      <w:rFonts w:ascii="Calibri" w:eastAsia="Calibri" w:hAnsi="Calibri" w:cs="Calibri"/>
      <w:color w:val="00000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122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F0140"/>
    <w:rPr>
      <w:rFonts w:ascii="Calibri" w:eastAsia="Calibri" w:hAnsi="Calibri" w:cs="Calibri"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6859-2B5D-47A1-AFC0-F32521FE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demelas</dc:creator>
  <cp:keywords/>
  <dc:description/>
  <cp:lastModifiedBy>ALESSANDRO CORONA</cp:lastModifiedBy>
  <cp:revision>3</cp:revision>
  <cp:lastPrinted>2022-09-12T06:49:00Z</cp:lastPrinted>
  <dcterms:created xsi:type="dcterms:W3CDTF">2022-09-12T06:49:00Z</dcterms:created>
  <dcterms:modified xsi:type="dcterms:W3CDTF">2022-09-12T06:52:00Z</dcterms:modified>
</cp:coreProperties>
</file>