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0A3" w:rsidRPr="002A3BC0" w:rsidRDefault="00CE43F8">
      <w:pPr>
        <w:pStyle w:val="Corpotesto"/>
        <w:spacing w:before="4"/>
        <w:rPr>
          <w:rFonts w:ascii="Times New Roman" w:hAnsi="Times New Roman" w:cs="Times New Roman"/>
          <w:sz w:val="4"/>
        </w:rPr>
      </w:pPr>
      <w:r w:rsidRPr="00CE43F8">
        <w:rPr>
          <w:rFonts w:ascii="Times New Roman" w:hAnsi="Times New Roman" w:cs="Times New Roman"/>
          <w:noProof/>
          <w:sz w:val="4"/>
          <w:lang w:eastAsia="it-IT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6350</wp:posOffset>
                </wp:positionV>
                <wp:extent cx="4143375" cy="609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OMUNE DI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POLLENA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TROCCHIA</w:t>
                            </w:r>
                          </w:p>
                          <w:p w:rsid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CE43F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(Città Metropolitana di Napoli)</w:t>
                            </w:r>
                          </w:p>
                          <w:p w:rsidR="00CE43F8" w:rsidRPr="00CE43F8" w:rsidRDefault="00CE43F8" w:rsidP="00CE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Via Esperanto, n. 2- Pollena Trocchia (NA)</w:t>
                            </w:r>
                          </w:p>
                          <w:p w:rsidR="00CE43F8" w:rsidRDefault="00CE4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.5pt;width:326.25pt;height:48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">
                <v:textbox>
                  <w:txbxContent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OMUNE DI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POLLENA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CE43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TROCCHIA</w:t>
                      </w:r>
                    </w:p>
                    <w:p w:rsid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CE43F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(Città Metropolitana di Napoli)</w:t>
                      </w:r>
                    </w:p>
                    <w:p w:rsidR="00CE43F8" w:rsidRPr="00CE43F8" w:rsidRDefault="00CE43F8" w:rsidP="00CE4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Via Esperanto, n. 2- Pollena Trocchia (NA)</w:t>
                      </w:r>
                    </w:p>
                    <w:p w:rsidR="00CE43F8" w:rsidRDefault="00CE43F8"/>
                  </w:txbxContent>
                </v:textbox>
                <w10:wrap type="square"/>
              </v:shape>
            </w:pict>
          </mc:Fallback>
        </mc:AlternateContent>
      </w: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74951F65" wp14:editId="17E254BD">
            <wp:extent cx="888521" cy="802257"/>
            <wp:effectExtent l="0" t="0" r="6985" b="0"/>
            <wp:docPr id="7" name="Immagine 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20" cy="80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A3" w:rsidRPr="002A3BC0" w:rsidRDefault="004610A3">
      <w:pPr>
        <w:pStyle w:val="Corpotesto"/>
        <w:ind w:left="4664"/>
        <w:rPr>
          <w:rFonts w:ascii="Times New Roman" w:hAnsi="Times New Roman" w:cs="Times New Roman"/>
        </w:rPr>
      </w:pPr>
    </w:p>
    <w:p w:rsidR="004610A3" w:rsidRPr="002A3BC0" w:rsidRDefault="004610A3">
      <w:pPr>
        <w:pStyle w:val="Corpotesto"/>
        <w:spacing w:line="28" w:lineRule="exact"/>
        <w:ind w:left="159"/>
        <w:rPr>
          <w:rFonts w:ascii="Times New Roman" w:hAnsi="Times New Roman" w:cs="Times New Roman"/>
          <w:sz w:val="2"/>
        </w:rPr>
      </w:pPr>
    </w:p>
    <w:p w:rsidR="00D70A1E" w:rsidRPr="004539F7" w:rsidRDefault="004539F7" w:rsidP="004539F7">
      <w:pPr>
        <w:pStyle w:val="Titolo1"/>
        <w:spacing w:before="100" w:beforeAutospacing="1"/>
        <w:ind w:left="567" w:right="1134"/>
        <w:rPr>
          <w:u w:val="none"/>
        </w:rPr>
      </w:pPr>
      <w:r>
        <w:rPr>
          <w:u w:val="none"/>
        </w:rPr>
        <w:t xml:space="preserve"> </w:t>
      </w:r>
      <w:r w:rsidR="00216F22">
        <w:rPr>
          <w:u w:val="none"/>
        </w:rPr>
        <w:t xml:space="preserve">RICHIESTA DI AGEVOLAZIONE SULLA </w:t>
      </w:r>
      <w:r w:rsidR="00424393" w:rsidRPr="002A3BC0">
        <w:rPr>
          <w:u w:val="none"/>
        </w:rPr>
        <w:t>TASSA</w:t>
      </w:r>
      <w:r w:rsidR="00424393" w:rsidRPr="002A3BC0">
        <w:rPr>
          <w:spacing w:val="-3"/>
          <w:u w:val="none"/>
        </w:rPr>
        <w:t xml:space="preserve"> </w:t>
      </w:r>
      <w:r w:rsidR="00424393" w:rsidRPr="002A3BC0">
        <w:rPr>
          <w:u w:val="none"/>
        </w:rPr>
        <w:t>SUI</w:t>
      </w:r>
      <w:r w:rsidR="00424393" w:rsidRPr="002A3BC0">
        <w:rPr>
          <w:spacing w:val="-1"/>
          <w:u w:val="none"/>
        </w:rPr>
        <w:t xml:space="preserve"> </w:t>
      </w:r>
      <w:r w:rsidR="00424393" w:rsidRPr="002A3BC0">
        <w:rPr>
          <w:u w:val="none"/>
        </w:rPr>
        <w:t>RIFIUTI</w:t>
      </w:r>
      <w:r w:rsidR="00424393" w:rsidRPr="002A3BC0">
        <w:rPr>
          <w:spacing w:val="1"/>
          <w:u w:val="none"/>
        </w:rPr>
        <w:t xml:space="preserve"> </w:t>
      </w:r>
      <w:r w:rsidR="005F6572">
        <w:rPr>
          <w:u w:val="none"/>
        </w:rPr>
        <w:t>(</w:t>
      </w:r>
      <w:r w:rsidR="00424393" w:rsidRPr="002A3BC0">
        <w:rPr>
          <w:u w:val="none"/>
        </w:rPr>
        <w:t>TARI</w:t>
      </w:r>
      <w:r w:rsidR="005F6572">
        <w:rPr>
          <w:u w:val="none"/>
        </w:rPr>
        <w:t>)</w:t>
      </w:r>
      <w:r w:rsidR="00424393" w:rsidRPr="002A3BC0">
        <w:rPr>
          <w:spacing w:val="-2"/>
          <w:u w:val="none"/>
        </w:rPr>
        <w:t xml:space="preserve"> </w:t>
      </w:r>
      <w:r w:rsidR="0041198E">
        <w:rPr>
          <w:u w:val="none"/>
        </w:rPr>
        <w:t>ANNO 2022</w:t>
      </w:r>
      <w:r>
        <w:rPr>
          <w:u w:val="none"/>
        </w:rPr>
        <w:t xml:space="preserve"> </w:t>
      </w:r>
      <w:r w:rsidR="004354C7" w:rsidRPr="004539F7">
        <w:rPr>
          <w:u w:val="none"/>
        </w:rPr>
        <w:t>PER SOGGETTI IN ETÀ NON LAVORATIVA (ALMENO 65 ANNI) CHE OCCUPANO UNA ABITAZIONE IN FITTO O DI PROPRIETA’</w:t>
      </w:r>
    </w:p>
    <w:p w:rsidR="00D70A1E" w:rsidRPr="002A3BC0" w:rsidRDefault="00D70A1E" w:rsidP="00D70A1E">
      <w:pPr>
        <w:tabs>
          <w:tab w:val="left" w:pos="1058"/>
          <w:tab w:val="left" w:pos="3765"/>
          <w:tab w:val="left" w:pos="4582"/>
          <w:tab w:val="left" w:pos="6297"/>
          <w:tab w:val="left" w:pos="6552"/>
          <w:tab w:val="left" w:pos="9312"/>
          <w:tab w:val="left" w:pos="9403"/>
          <w:tab w:val="left" w:pos="9649"/>
        </w:tabs>
        <w:spacing w:before="200" w:line="312" w:lineRule="auto"/>
        <w:ind w:left="55" w:right="2"/>
        <w:rPr>
          <w:rFonts w:ascii="Times New Roman" w:hAnsi="Times New Roman" w:cs="Times New Roman"/>
          <w:sz w:val="24"/>
        </w:rPr>
      </w:pPr>
      <w:r w:rsidRPr="002A3BC0">
        <w:rPr>
          <w:rFonts w:ascii="Times New Roman" w:hAnsi="Times New Roman" w:cs="Times New Roman"/>
          <w:sz w:val="24"/>
        </w:rPr>
        <w:t>Il/La</w:t>
      </w:r>
      <w:r w:rsidRPr="002A3BC0">
        <w:rPr>
          <w:rFonts w:ascii="Times New Roman" w:hAnsi="Times New Roman" w:cs="Times New Roman"/>
          <w:spacing w:val="11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sottoscritto/a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 xml:space="preserve">C.F. </w:t>
      </w:r>
      <w:r w:rsidRPr="002A3BC0">
        <w:rPr>
          <w:rFonts w:ascii="Times New Roman" w:hAnsi="Times New Roman" w:cs="Times New Roman"/>
          <w:spacing w:val="2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nato/a</w:t>
      </w:r>
      <w:r w:rsidRPr="002A3BC0">
        <w:rPr>
          <w:rFonts w:ascii="Times New Roman" w:hAnsi="Times New Roman" w:cs="Times New Roman"/>
          <w:spacing w:val="17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a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il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18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</w:t>
      </w:r>
      <w:r w:rsidRPr="002A3BC0">
        <w:rPr>
          <w:rFonts w:ascii="Times New Roman" w:hAnsi="Times New Roman" w:cs="Times New Roman"/>
          <w:spacing w:val="-64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residente in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 alla</w:t>
      </w:r>
      <w:r w:rsidRPr="002A3BC0">
        <w:rPr>
          <w:rFonts w:ascii="Times New Roman" w:hAnsi="Times New Roman" w:cs="Times New Roman"/>
          <w:spacing w:val="-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via/piazza</w:t>
      </w:r>
      <w:r w:rsidRPr="002A3BC0">
        <w:rPr>
          <w:rFonts w:ascii="Times New Roman" w:hAnsi="Times New Roman" w:cs="Times New Roman"/>
          <w:spacing w:val="2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 xml:space="preserve"> n.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3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telefono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</w:rPr>
        <w:t>,</w:t>
      </w:r>
      <w:r w:rsidRPr="002A3BC0">
        <w:rPr>
          <w:rFonts w:ascii="Times New Roman" w:hAnsi="Times New Roman" w:cs="Times New Roman"/>
          <w:spacing w:val="-5"/>
          <w:sz w:val="24"/>
        </w:rPr>
        <w:t xml:space="preserve"> </w:t>
      </w:r>
      <w:r w:rsidRPr="002A3BC0">
        <w:rPr>
          <w:rFonts w:ascii="Times New Roman" w:hAnsi="Times New Roman" w:cs="Times New Roman"/>
          <w:sz w:val="24"/>
        </w:rPr>
        <w:t>e-mail</w:t>
      </w:r>
      <w:r w:rsidR="006D075B">
        <w:rPr>
          <w:rFonts w:ascii="Times New Roman" w:hAnsi="Times New Roman" w:cs="Times New Roman"/>
          <w:sz w:val="24"/>
        </w:rPr>
        <w:t>/pec</w:t>
      </w:r>
      <w:r w:rsidRPr="002A3BC0">
        <w:rPr>
          <w:rFonts w:ascii="Times New Roman" w:hAnsi="Times New Roman" w:cs="Times New Roman"/>
          <w:sz w:val="24"/>
          <w:u w:val="single"/>
        </w:rPr>
        <w:t xml:space="preserve"> </w:t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sz w:val="24"/>
          <w:u w:val="single"/>
        </w:rPr>
        <w:tab/>
      </w:r>
      <w:r w:rsidRPr="002A3BC0">
        <w:rPr>
          <w:rFonts w:ascii="Times New Roman" w:hAnsi="Times New Roman" w:cs="Times New Roman"/>
          <w:w w:val="40"/>
          <w:sz w:val="24"/>
          <w:u w:val="single"/>
        </w:rPr>
        <w:t xml:space="preserve"> </w:t>
      </w:r>
    </w:p>
    <w:p w:rsidR="004610A3" w:rsidRPr="002A3BC0" w:rsidRDefault="004610A3">
      <w:pPr>
        <w:pStyle w:val="Corpotesto"/>
        <w:spacing w:before="3"/>
        <w:rPr>
          <w:rFonts w:ascii="Times New Roman" w:hAnsi="Times New Roman" w:cs="Times New Roman"/>
          <w:b/>
          <w:sz w:val="26"/>
        </w:rPr>
      </w:pPr>
    </w:p>
    <w:p w:rsidR="004610A3" w:rsidRPr="002A3BC0" w:rsidRDefault="00424393" w:rsidP="00D70A1E">
      <w:pPr>
        <w:spacing w:before="93"/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>consapevole delle sanzioni penali previste dall’art. 76 del D.P.R. n. 445 del 2000 in caso di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dichiarazioni mendaci, falsità in atti e uso di atti falsi e consapevole della decadenza dai benefici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richiesti ai sensi dell’art. 75 dello stesso decreto, dichiara, ai sensi e per gli effetti dell’art. 19 del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medesimo decreto, che i documenti allegati in copia alla presente istanza sono conformi agli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originali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proprio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possesso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e quanto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ivi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attestato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è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stato revocato,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sospeso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modificato;</w:t>
      </w: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4610A3" w:rsidRPr="002A3BC0" w:rsidRDefault="00424393" w:rsidP="00D70A1E">
      <w:pPr>
        <w:ind w:right="285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 xml:space="preserve">consapevole, altresì, che il Comune di </w:t>
      </w:r>
      <w:r w:rsidR="00CE43F8">
        <w:rPr>
          <w:rFonts w:ascii="Times New Roman" w:hAnsi="Times New Roman" w:cs="Times New Roman"/>
        </w:rPr>
        <w:t>Pollena Trocchia</w:t>
      </w:r>
      <w:r w:rsidRPr="002A3BC0">
        <w:rPr>
          <w:rFonts w:ascii="Times New Roman" w:hAnsi="Times New Roman" w:cs="Times New Roman"/>
        </w:rPr>
        <w:t xml:space="preserve"> si riserva in qualsiasi momento le opportune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verifiche sulle condizioni che danno diritto all’agevolazione e che, se in seguito alle stesse verrà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riscontrato un indebito riconoscimento dell’esenzione, il contribuente dovrà versare gli importi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dovuti in unica soluzione, ferma restando l’eventuale personale responsabilità anche di natura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penale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 seguito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di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autocertificazione</w:t>
      </w:r>
      <w:r w:rsidRPr="002A3BC0">
        <w:rPr>
          <w:rFonts w:ascii="Times New Roman" w:hAnsi="Times New Roman" w:cs="Times New Roman"/>
          <w:spacing w:val="-2"/>
        </w:rPr>
        <w:t xml:space="preserve"> </w:t>
      </w:r>
      <w:r w:rsidRPr="002A3BC0">
        <w:rPr>
          <w:rFonts w:ascii="Times New Roman" w:hAnsi="Times New Roman" w:cs="Times New Roman"/>
        </w:rPr>
        <w:t>relativa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  <w:spacing w:val="-3"/>
        </w:rPr>
        <w:t xml:space="preserve"> </w:t>
      </w:r>
      <w:r w:rsidRPr="002A3BC0">
        <w:rPr>
          <w:rFonts w:ascii="Times New Roman" w:hAnsi="Times New Roman" w:cs="Times New Roman"/>
        </w:rPr>
        <w:t>dati,</w:t>
      </w:r>
      <w:r w:rsidRPr="002A3BC0">
        <w:rPr>
          <w:rFonts w:ascii="Times New Roman" w:hAnsi="Times New Roman" w:cs="Times New Roman"/>
          <w:spacing w:val="1"/>
        </w:rPr>
        <w:t xml:space="preserve"> </w:t>
      </w:r>
      <w:r w:rsidRPr="002A3BC0">
        <w:rPr>
          <w:rFonts w:ascii="Times New Roman" w:hAnsi="Times New Roman" w:cs="Times New Roman"/>
        </w:rPr>
        <w:t>informazioni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o documenti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non</w:t>
      </w:r>
      <w:r w:rsidRPr="002A3BC0">
        <w:rPr>
          <w:rFonts w:ascii="Times New Roman" w:hAnsi="Times New Roman" w:cs="Times New Roman"/>
          <w:spacing w:val="-1"/>
        </w:rPr>
        <w:t xml:space="preserve"> </w:t>
      </w:r>
      <w:r w:rsidRPr="002A3BC0">
        <w:rPr>
          <w:rFonts w:ascii="Times New Roman" w:hAnsi="Times New Roman" w:cs="Times New Roman"/>
        </w:rPr>
        <w:t>veritieri;</w:t>
      </w:r>
    </w:p>
    <w:p w:rsidR="004610A3" w:rsidRPr="002A3BC0" w:rsidRDefault="004610A3">
      <w:pPr>
        <w:pStyle w:val="Corpotesto"/>
        <w:spacing w:before="1"/>
        <w:rPr>
          <w:rFonts w:ascii="Times New Roman" w:hAnsi="Times New Roman" w:cs="Times New Roman"/>
        </w:rPr>
      </w:pPr>
    </w:p>
    <w:p w:rsidR="004610A3" w:rsidRPr="002A3BC0" w:rsidRDefault="00424393">
      <w:pPr>
        <w:pStyle w:val="Titolo1"/>
        <w:ind w:left="3514" w:right="3616"/>
        <w:rPr>
          <w:u w:val="none"/>
        </w:rPr>
      </w:pPr>
      <w:r w:rsidRPr="002A3BC0">
        <w:rPr>
          <w:u w:val="none"/>
        </w:rPr>
        <w:t>DICHIARA</w:t>
      </w:r>
    </w:p>
    <w:p w:rsidR="004610A3" w:rsidRPr="002A3BC0" w:rsidRDefault="004610A3">
      <w:pPr>
        <w:pStyle w:val="Corpotesto"/>
        <w:spacing w:before="10"/>
        <w:rPr>
          <w:rFonts w:ascii="Times New Roman" w:hAnsi="Times New Roman" w:cs="Times New Roman"/>
          <w:b/>
          <w:sz w:val="21"/>
        </w:rPr>
      </w:pPr>
    </w:p>
    <w:p w:rsidR="00674642" w:rsidRPr="00CB2753" w:rsidRDefault="00424393" w:rsidP="00D70A1E">
      <w:pPr>
        <w:ind w:right="286"/>
        <w:jc w:val="both"/>
        <w:rPr>
          <w:rFonts w:ascii="Times New Roman" w:hAnsi="Times New Roman" w:cs="Times New Roman"/>
        </w:rPr>
      </w:pPr>
      <w:r w:rsidRPr="002A3BC0">
        <w:rPr>
          <w:rFonts w:ascii="Times New Roman" w:hAnsi="Times New Roman" w:cs="Times New Roman"/>
        </w:rPr>
        <w:t xml:space="preserve">di essere in possesso </w:t>
      </w:r>
      <w:r w:rsidR="00E6710F">
        <w:rPr>
          <w:rFonts w:ascii="Times New Roman" w:hAnsi="Times New Roman" w:cs="Times New Roman"/>
        </w:rPr>
        <w:t xml:space="preserve">di uno </w:t>
      </w:r>
      <w:r w:rsidRPr="002A3BC0">
        <w:rPr>
          <w:rFonts w:ascii="Times New Roman" w:hAnsi="Times New Roman" w:cs="Times New Roman"/>
        </w:rPr>
        <w:t xml:space="preserve">dei </w:t>
      </w:r>
      <w:r w:rsidR="00E6710F">
        <w:rPr>
          <w:rFonts w:ascii="Times New Roman" w:hAnsi="Times New Roman" w:cs="Times New Roman"/>
        </w:rPr>
        <w:t xml:space="preserve">seguenti </w:t>
      </w:r>
      <w:r w:rsidRPr="002A3BC0">
        <w:rPr>
          <w:rFonts w:ascii="Times New Roman" w:hAnsi="Times New Roman" w:cs="Times New Roman"/>
        </w:rPr>
        <w:t xml:space="preserve">requisiti </w:t>
      </w:r>
      <w:r w:rsidR="00E6710F">
        <w:rPr>
          <w:rFonts w:ascii="Times New Roman" w:hAnsi="Times New Roman" w:cs="Times New Roman"/>
        </w:rPr>
        <w:t xml:space="preserve">richiesti </w:t>
      </w:r>
      <w:r w:rsidR="005323E8">
        <w:rPr>
          <w:rFonts w:ascii="Times New Roman" w:hAnsi="Times New Roman" w:cs="Times New Roman"/>
        </w:rPr>
        <w:t>per poter accedere all’</w:t>
      </w:r>
      <w:r w:rsidRPr="002A3BC0">
        <w:rPr>
          <w:rFonts w:ascii="Times New Roman" w:hAnsi="Times New Roman" w:cs="Times New Roman"/>
        </w:rPr>
        <w:t>agevolazion</w:t>
      </w:r>
      <w:r w:rsidR="005323E8">
        <w:rPr>
          <w:rFonts w:ascii="Times New Roman" w:hAnsi="Times New Roman" w:cs="Times New Roman"/>
        </w:rPr>
        <w:t>e Ta.Ri. per l’anno 202</w:t>
      </w:r>
      <w:r w:rsidR="00B9225D">
        <w:rPr>
          <w:rFonts w:ascii="Times New Roman" w:hAnsi="Times New Roman" w:cs="Times New Roman"/>
        </w:rPr>
        <w:t>2</w:t>
      </w:r>
      <w:r w:rsidRPr="002A3BC0">
        <w:rPr>
          <w:rFonts w:ascii="Times New Roman" w:hAnsi="Times New Roman" w:cs="Times New Roman"/>
        </w:rPr>
        <w:t xml:space="preserve"> </w:t>
      </w:r>
      <w:r w:rsidR="005F6572">
        <w:rPr>
          <w:rFonts w:ascii="Times New Roman" w:hAnsi="Times New Roman" w:cs="Times New Roman"/>
        </w:rPr>
        <w:t>previst</w:t>
      </w:r>
      <w:r w:rsidR="005323E8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</w:rPr>
        <w:t xml:space="preserve"> d</w:t>
      </w:r>
      <w:r w:rsidR="005F6572">
        <w:rPr>
          <w:rFonts w:ascii="Times New Roman" w:hAnsi="Times New Roman" w:cs="Times New Roman"/>
        </w:rPr>
        <w:t>a</w:t>
      </w:r>
      <w:r w:rsidRPr="002A3BC0">
        <w:rPr>
          <w:rFonts w:ascii="Times New Roman" w:hAnsi="Times New Roman" w:cs="Times New Roman"/>
        </w:rPr>
        <w:t xml:space="preserve">ll’art. </w:t>
      </w:r>
      <w:r w:rsidR="004A4261">
        <w:rPr>
          <w:rFonts w:ascii="Times New Roman" w:hAnsi="Times New Roman" w:cs="Times New Roman"/>
        </w:rPr>
        <w:t>23</w:t>
      </w:r>
      <w:r w:rsidRPr="002A3BC0">
        <w:rPr>
          <w:rFonts w:ascii="Times New Roman" w:hAnsi="Times New Roman" w:cs="Times New Roman"/>
        </w:rPr>
        <w:t xml:space="preserve"> </w:t>
      </w:r>
      <w:r w:rsidR="00674642" w:rsidRPr="00674642">
        <w:rPr>
          <w:rFonts w:ascii="Times New Roman" w:hAnsi="Times New Roman" w:cs="Times New Roman"/>
        </w:rPr>
        <w:t>comma 1,</w:t>
      </w:r>
      <w:r w:rsidR="008B6212">
        <w:rPr>
          <w:rFonts w:ascii="Times New Roman" w:hAnsi="Times New Roman" w:cs="Times New Roman"/>
        </w:rPr>
        <w:t xml:space="preserve"> lett. a) e b)</w:t>
      </w:r>
      <w:r w:rsidR="00674642" w:rsidRPr="00674642">
        <w:rPr>
          <w:rFonts w:ascii="Times New Roman" w:hAnsi="Times New Roman" w:cs="Times New Roman"/>
        </w:rPr>
        <w:t xml:space="preserve"> del vigente Regolamento TARI</w:t>
      </w:r>
      <w:r w:rsidR="00CB2753">
        <w:rPr>
          <w:rFonts w:ascii="Times New Roman" w:hAnsi="Times New Roman" w:cs="Times New Roman"/>
        </w:rPr>
        <w:t xml:space="preserve"> </w:t>
      </w:r>
      <w:r w:rsidR="005F6572">
        <w:rPr>
          <w:rFonts w:ascii="Times New Roman" w:hAnsi="Times New Roman" w:cs="Times New Roman"/>
          <w:spacing w:val="1"/>
        </w:rPr>
        <w:t>(</w:t>
      </w:r>
      <w:r w:rsidR="00C2729B">
        <w:rPr>
          <w:rFonts w:ascii="Times New Roman" w:hAnsi="Times New Roman" w:cs="Times New Roman"/>
          <w:b/>
          <w:spacing w:val="1"/>
          <w:sz w:val="18"/>
        </w:rPr>
        <w:t>BARRARE</w:t>
      </w:r>
      <w:r w:rsidR="00674642" w:rsidRPr="00674642">
        <w:rPr>
          <w:rFonts w:ascii="Times New Roman" w:hAnsi="Times New Roman" w:cs="Times New Roman"/>
          <w:b/>
          <w:spacing w:val="1"/>
          <w:sz w:val="18"/>
        </w:rPr>
        <w:t xml:space="preserve"> LA </w:t>
      </w:r>
      <w:r w:rsidR="005F6572">
        <w:rPr>
          <w:rFonts w:ascii="Times New Roman" w:hAnsi="Times New Roman" w:cs="Times New Roman"/>
          <w:b/>
          <w:spacing w:val="1"/>
          <w:sz w:val="18"/>
        </w:rPr>
        <w:t>CATEGORIA</w:t>
      </w:r>
      <w:r w:rsidR="00674642" w:rsidRPr="00674642">
        <w:rPr>
          <w:rFonts w:ascii="Times New Roman" w:hAnsi="Times New Roman" w:cs="Times New Roman"/>
          <w:b/>
          <w:spacing w:val="1"/>
          <w:sz w:val="18"/>
        </w:rPr>
        <w:t xml:space="preserve"> DI APPARTENENZA AI FINI DEL RICONOSCIMENTO DELL</w:t>
      </w:r>
      <w:r w:rsidR="005323E8">
        <w:rPr>
          <w:rFonts w:ascii="Times New Roman" w:hAnsi="Times New Roman" w:cs="Times New Roman"/>
          <w:b/>
          <w:spacing w:val="1"/>
          <w:sz w:val="18"/>
        </w:rPr>
        <w:t xml:space="preserve">A PERCENTUALE DI </w:t>
      </w:r>
      <w:r w:rsidR="00674642" w:rsidRPr="00674642">
        <w:rPr>
          <w:rFonts w:ascii="Times New Roman" w:hAnsi="Times New Roman" w:cs="Times New Roman"/>
          <w:b/>
          <w:spacing w:val="1"/>
          <w:sz w:val="18"/>
        </w:rPr>
        <w:t>ESENZIONE</w:t>
      </w:r>
      <w:r w:rsidR="005F6572">
        <w:rPr>
          <w:rFonts w:ascii="Times New Roman" w:hAnsi="Times New Roman" w:cs="Times New Roman"/>
          <w:b/>
          <w:spacing w:val="1"/>
          <w:sz w:val="18"/>
        </w:rPr>
        <w:t>):</w:t>
      </w:r>
    </w:p>
    <w:p w:rsidR="004610A3" w:rsidRPr="002A3BC0" w:rsidRDefault="004610A3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674642" w:rsidRPr="00674642" w:rsidRDefault="00A802C3" w:rsidP="00674642">
      <w:pPr>
        <w:pStyle w:val="Paragrafoelenco"/>
        <w:numPr>
          <w:ilvl w:val="0"/>
          <w:numId w:val="4"/>
        </w:numPr>
        <w:tabs>
          <w:tab w:val="left" w:pos="1257"/>
        </w:tabs>
        <w:ind w:right="291"/>
        <w:rPr>
          <w:rFonts w:ascii="Times New Roman" w:hAnsi="Times New Roman" w:cs="Times New Roman"/>
          <w:i/>
          <w:sz w:val="24"/>
        </w:rPr>
      </w:pPr>
      <w:r w:rsidRPr="00A802C3">
        <w:rPr>
          <w:rFonts w:ascii="Times New Roman" w:hAnsi="Times New Roman" w:cs="Times New Roman"/>
          <w:i/>
          <w:sz w:val="24"/>
        </w:rPr>
        <w:t>Soggett</w:t>
      </w:r>
      <w:r w:rsidR="00164927">
        <w:rPr>
          <w:rFonts w:ascii="Times New Roman" w:hAnsi="Times New Roman" w:cs="Times New Roman"/>
          <w:i/>
          <w:sz w:val="24"/>
        </w:rPr>
        <w:t>o</w:t>
      </w:r>
      <w:r w:rsidRPr="00A802C3">
        <w:rPr>
          <w:rFonts w:ascii="Times New Roman" w:hAnsi="Times New Roman" w:cs="Times New Roman"/>
          <w:i/>
          <w:sz w:val="24"/>
        </w:rPr>
        <w:t xml:space="preserve"> in età non lavorat</w:t>
      </w:r>
      <w:r w:rsidR="00164927">
        <w:rPr>
          <w:rFonts w:ascii="Times New Roman" w:hAnsi="Times New Roman" w:cs="Times New Roman"/>
          <w:i/>
          <w:sz w:val="24"/>
        </w:rPr>
        <w:t>iva (almeno 65 anni) che occupa</w:t>
      </w:r>
      <w:r w:rsidRPr="00A802C3">
        <w:rPr>
          <w:rFonts w:ascii="Times New Roman" w:hAnsi="Times New Roman" w:cs="Times New Roman"/>
          <w:i/>
          <w:sz w:val="24"/>
        </w:rPr>
        <w:t xml:space="preserve"> una abitazione </w:t>
      </w:r>
      <w:r w:rsidRPr="00A802C3">
        <w:rPr>
          <w:rFonts w:ascii="Times New Roman" w:hAnsi="Times New Roman" w:cs="Times New Roman"/>
          <w:i/>
          <w:sz w:val="24"/>
          <w:u w:val="single"/>
        </w:rPr>
        <w:t>in fitto</w:t>
      </w:r>
      <w:r w:rsidRPr="00A802C3">
        <w:rPr>
          <w:rFonts w:ascii="Times New Roman" w:hAnsi="Times New Roman" w:cs="Times New Roman"/>
          <w:i/>
          <w:sz w:val="24"/>
        </w:rPr>
        <w:t xml:space="preserve"> ed il cui reddito familiare complessivo certificato con modello ISEE in corso di validità, derivante solo da pensioni realizzatosi nell’anno precedente a quello di riferimento, non super</w:t>
      </w:r>
      <w:r w:rsidR="00674642">
        <w:rPr>
          <w:rFonts w:ascii="Times New Roman" w:hAnsi="Times New Roman" w:cs="Times New Roman"/>
          <w:i/>
          <w:sz w:val="24"/>
        </w:rPr>
        <w:t>a</w:t>
      </w:r>
      <w:r w:rsidRPr="00A802C3">
        <w:rPr>
          <w:rFonts w:ascii="Times New Roman" w:hAnsi="Times New Roman" w:cs="Times New Roman"/>
          <w:i/>
          <w:sz w:val="24"/>
        </w:rPr>
        <w:t xml:space="preserve"> l’</w:t>
      </w:r>
      <w:r w:rsidR="00674642">
        <w:rPr>
          <w:rFonts w:ascii="Times New Roman" w:hAnsi="Times New Roman" w:cs="Times New Roman"/>
          <w:i/>
          <w:sz w:val="24"/>
        </w:rPr>
        <w:t>importo di 8.500,00 euro annui</w:t>
      </w:r>
      <w:r w:rsidRPr="00A802C3">
        <w:rPr>
          <w:rFonts w:ascii="Times New Roman" w:hAnsi="Times New Roman" w:cs="Times New Roman"/>
          <w:i/>
          <w:sz w:val="24"/>
        </w:rPr>
        <w:t>;</w:t>
      </w:r>
    </w:p>
    <w:p w:rsidR="004610A3" w:rsidRPr="00A802C3" w:rsidRDefault="00A802C3" w:rsidP="005F6572">
      <w:pPr>
        <w:pStyle w:val="Paragrafoelenco"/>
        <w:numPr>
          <w:ilvl w:val="0"/>
          <w:numId w:val="4"/>
        </w:numPr>
        <w:tabs>
          <w:tab w:val="left" w:pos="1257"/>
        </w:tabs>
        <w:ind w:right="291"/>
        <w:rPr>
          <w:rFonts w:ascii="Times New Roman" w:hAnsi="Times New Roman" w:cs="Times New Roman"/>
          <w:i/>
          <w:sz w:val="24"/>
        </w:rPr>
      </w:pPr>
      <w:r w:rsidRPr="00A802C3">
        <w:rPr>
          <w:rFonts w:ascii="Times New Roman" w:hAnsi="Times New Roman" w:cs="Times New Roman"/>
          <w:i/>
          <w:sz w:val="24"/>
        </w:rPr>
        <w:t>Soggett</w:t>
      </w:r>
      <w:r w:rsidR="00164927">
        <w:rPr>
          <w:rFonts w:ascii="Times New Roman" w:hAnsi="Times New Roman" w:cs="Times New Roman"/>
          <w:i/>
          <w:sz w:val="24"/>
        </w:rPr>
        <w:t>o</w:t>
      </w:r>
      <w:r w:rsidRPr="00A802C3">
        <w:rPr>
          <w:rFonts w:ascii="Times New Roman" w:hAnsi="Times New Roman" w:cs="Times New Roman"/>
          <w:i/>
          <w:sz w:val="24"/>
        </w:rPr>
        <w:t xml:space="preserve"> in età non lavorativa (a</w:t>
      </w:r>
      <w:r w:rsidR="00164927">
        <w:rPr>
          <w:rFonts w:ascii="Times New Roman" w:hAnsi="Times New Roman" w:cs="Times New Roman"/>
          <w:i/>
          <w:sz w:val="24"/>
        </w:rPr>
        <w:t>lmeno 65 anni) che occupa un’</w:t>
      </w:r>
      <w:r w:rsidRPr="00A802C3">
        <w:rPr>
          <w:rFonts w:ascii="Times New Roman" w:hAnsi="Times New Roman" w:cs="Times New Roman"/>
          <w:i/>
          <w:sz w:val="24"/>
        </w:rPr>
        <w:t xml:space="preserve">abitazione </w:t>
      </w:r>
      <w:r w:rsidRPr="00A802C3">
        <w:rPr>
          <w:rFonts w:ascii="Times New Roman" w:hAnsi="Times New Roman" w:cs="Times New Roman"/>
          <w:i/>
          <w:sz w:val="24"/>
          <w:u w:val="single"/>
        </w:rPr>
        <w:t>di proprietà</w:t>
      </w:r>
      <w:r w:rsidRPr="00A802C3">
        <w:rPr>
          <w:rFonts w:ascii="Times New Roman" w:hAnsi="Times New Roman" w:cs="Times New Roman"/>
          <w:i/>
          <w:sz w:val="24"/>
        </w:rPr>
        <w:t xml:space="preserve"> non di lusso secondo le risultanze catastali ed il cui reddito familiare complessivo certificato con modello ISEE in corso di validità, derivante solo da pensioni e dall’eventuale abitazione di proprietà, con relative pertinenze, e realizzatosi nell’anno precedente a quello di rifer</w:t>
      </w:r>
      <w:r w:rsidR="00674642">
        <w:rPr>
          <w:rFonts w:ascii="Times New Roman" w:hAnsi="Times New Roman" w:cs="Times New Roman"/>
          <w:i/>
          <w:sz w:val="24"/>
        </w:rPr>
        <w:t>imento, non supera</w:t>
      </w:r>
      <w:r w:rsidRPr="00A802C3">
        <w:rPr>
          <w:rFonts w:ascii="Times New Roman" w:hAnsi="Times New Roman" w:cs="Times New Roman"/>
          <w:i/>
          <w:sz w:val="24"/>
        </w:rPr>
        <w:t xml:space="preserve"> l</w:t>
      </w:r>
      <w:r w:rsidR="00674642">
        <w:rPr>
          <w:rFonts w:ascii="Times New Roman" w:hAnsi="Times New Roman" w:cs="Times New Roman"/>
          <w:i/>
          <w:sz w:val="24"/>
        </w:rPr>
        <w:t>’importo di 8.500,00 euro annui</w:t>
      </w:r>
      <w:r w:rsidRPr="00A802C3">
        <w:rPr>
          <w:rFonts w:ascii="Times New Roman" w:hAnsi="Times New Roman" w:cs="Times New Roman"/>
          <w:i/>
          <w:sz w:val="24"/>
        </w:rPr>
        <w:t>;</w:t>
      </w:r>
    </w:p>
    <w:p w:rsidR="004610A3" w:rsidRPr="00A802C3" w:rsidRDefault="00424393">
      <w:pPr>
        <w:pStyle w:val="Corpotesto"/>
        <w:spacing w:before="93"/>
        <w:ind w:left="188"/>
        <w:jc w:val="both"/>
        <w:rPr>
          <w:rFonts w:ascii="Times New Roman" w:hAnsi="Times New Roman" w:cs="Times New Roman"/>
          <w:sz w:val="24"/>
        </w:rPr>
      </w:pPr>
      <w:r w:rsidRPr="00A802C3">
        <w:rPr>
          <w:rFonts w:ascii="Times New Roman" w:hAnsi="Times New Roman" w:cs="Times New Roman"/>
          <w:sz w:val="24"/>
        </w:rPr>
        <w:t>Si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allegano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seguenti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documenti:</w:t>
      </w:r>
    </w:p>
    <w:p w:rsidR="004610A3" w:rsidRPr="00A802C3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before="1" w:line="245" w:lineRule="exact"/>
        <w:ind w:left="896" w:right="0" w:hanging="349"/>
        <w:rPr>
          <w:rFonts w:ascii="Times New Roman" w:hAnsi="Times New Roman" w:cs="Times New Roman"/>
          <w:sz w:val="24"/>
        </w:rPr>
      </w:pPr>
      <w:r w:rsidRPr="00A802C3">
        <w:rPr>
          <w:rFonts w:ascii="Times New Roman" w:hAnsi="Times New Roman" w:cs="Times New Roman"/>
          <w:sz w:val="24"/>
        </w:rPr>
        <w:t>copia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un</w:t>
      </w:r>
      <w:r w:rsidRPr="00A802C3">
        <w:rPr>
          <w:rFonts w:ascii="Times New Roman" w:hAnsi="Times New Roman" w:cs="Times New Roman"/>
          <w:spacing w:val="-3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valido documento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riconoscimento</w:t>
      </w:r>
      <w:r w:rsidRPr="00A802C3">
        <w:rPr>
          <w:rFonts w:ascii="Times New Roman" w:hAnsi="Times New Roman" w:cs="Times New Roman"/>
          <w:spacing w:val="3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del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richiedente;</w:t>
      </w:r>
    </w:p>
    <w:p w:rsidR="004610A3" w:rsidRPr="00A802C3" w:rsidRDefault="00424393">
      <w:pPr>
        <w:pStyle w:val="Paragrafoelenco"/>
        <w:numPr>
          <w:ilvl w:val="0"/>
          <w:numId w:val="2"/>
        </w:numPr>
        <w:tabs>
          <w:tab w:val="left" w:pos="897"/>
        </w:tabs>
        <w:spacing w:line="244" w:lineRule="exact"/>
        <w:ind w:left="896" w:right="0" w:hanging="349"/>
        <w:rPr>
          <w:rFonts w:ascii="Times New Roman" w:hAnsi="Times New Roman" w:cs="Times New Roman"/>
          <w:sz w:val="24"/>
        </w:rPr>
      </w:pPr>
      <w:r w:rsidRPr="00A802C3">
        <w:rPr>
          <w:rFonts w:ascii="Times New Roman" w:hAnsi="Times New Roman" w:cs="Times New Roman"/>
          <w:sz w:val="24"/>
        </w:rPr>
        <w:t>attestazione</w:t>
      </w:r>
      <w:r w:rsidRPr="00A802C3">
        <w:rPr>
          <w:rFonts w:ascii="Times New Roman" w:hAnsi="Times New Roman" w:cs="Times New Roman"/>
          <w:spacing w:val="-1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ISEE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in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corso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validità alla</w:t>
      </w:r>
      <w:r w:rsidRPr="00A802C3">
        <w:rPr>
          <w:rFonts w:ascii="Times New Roman" w:hAnsi="Times New Roman" w:cs="Times New Roman"/>
          <w:spacing w:val="-2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data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di</w:t>
      </w:r>
      <w:r w:rsidRPr="00A802C3">
        <w:rPr>
          <w:rFonts w:ascii="Times New Roman" w:hAnsi="Times New Roman" w:cs="Times New Roman"/>
          <w:spacing w:val="-4"/>
          <w:sz w:val="24"/>
        </w:rPr>
        <w:t xml:space="preserve"> </w:t>
      </w:r>
      <w:r w:rsidRPr="00A802C3">
        <w:rPr>
          <w:rFonts w:ascii="Times New Roman" w:hAnsi="Times New Roman" w:cs="Times New Roman"/>
          <w:sz w:val="24"/>
        </w:rPr>
        <w:t>presentazione</w:t>
      </w:r>
      <w:r w:rsidRPr="00A802C3">
        <w:rPr>
          <w:rFonts w:ascii="Times New Roman" w:hAnsi="Times New Roman" w:cs="Times New Roman"/>
          <w:spacing w:val="-3"/>
          <w:sz w:val="24"/>
        </w:rPr>
        <w:t xml:space="preserve"> </w:t>
      </w:r>
      <w:r w:rsidR="00D70A1E" w:rsidRPr="00A802C3">
        <w:rPr>
          <w:rFonts w:ascii="Times New Roman" w:hAnsi="Times New Roman" w:cs="Times New Roman"/>
          <w:sz w:val="24"/>
        </w:rPr>
        <w:t>dell’istanza.</w:t>
      </w:r>
    </w:p>
    <w:p w:rsidR="004610A3" w:rsidRPr="0034271F" w:rsidRDefault="0034271F" w:rsidP="0034271F">
      <w:pPr>
        <w:pStyle w:val="Corpotesto"/>
        <w:jc w:val="both"/>
        <w:rPr>
          <w:rFonts w:ascii="Times New Roman" w:hAnsi="Times New Roman" w:cs="Times New Roman"/>
          <w:b/>
        </w:rPr>
      </w:pPr>
      <w:r w:rsidRPr="0034271F">
        <w:rPr>
          <w:rFonts w:ascii="Times New Roman" w:hAnsi="Times New Roman" w:cs="Times New Roman"/>
          <w:b/>
          <w:u w:val="thick"/>
        </w:rPr>
        <w:t>ATTENZIONE: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Considerato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che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l’attestazione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ISEE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allegare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deve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essere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valida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alla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data</w:t>
      </w:r>
      <w:r w:rsidRPr="0034271F">
        <w:rPr>
          <w:rFonts w:ascii="Times New Roman" w:hAnsi="Times New Roman" w:cs="Times New Roman"/>
          <w:b/>
          <w:spacing w:val="1"/>
        </w:rPr>
        <w:t xml:space="preserve"> </w:t>
      </w:r>
      <w:r w:rsidRPr="0034271F">
        <w:rPr>
          <w:rFonts w:ascii="Times New Roman" w:hAnsi="Times New Roman" w:cs="Times New Roman"/>
          <w:b/>
        </w:rPr>
        <w:t>di</w:t>
      </w:r>
      <w:r w:rsidRPr="0034271F">
        <w:rPr>
          <w:rFonts w:ascii="Times New Roman" w:hAnsi="Times New Roman" w:cs="Times New Roman"/>
          <w:b/>
          <w:spacing w:val="-53"/>
        </w:rPr>
        <w:t xml:space="preserve">  </w:t>
      </w:r>
      <w:r w:rsidRPr="0034271F">
        <w:rPr>
          <w:rFonts w:ascii="Times New Roman" w:hAnsi="Times New Roman" w:cs="Times New Roman"/>
          <w:b/>
        </w:rPr>
        <w:t xml:space="preserve"> presentazione dell’istanza, quest’ultima deve essere stata rilasciata nell’anno 202</w:t>
      </w:r>
      <w:r w:rsidR="006648A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4610A3" w:rsidRPr="0034271F" w:rsidRDefault="004610A3" w:rsidP="0034271F">
      <w:pPr>
        <w:pStyle w:val="Corpotesto"/>
        <w:jc w:val="both"/>
        <w:rPr>
          <w:rFonts w:ascii="Times New Roman" w:hAnsi="Times New Roman" w:cs="Times New Roman"/>
          <w:b/>
        </w:rPr>
      </w:pPr>
    </w:p>
    <w:p w:rsidR="00F83319" w:rsidRPr="005533A0" w:rsidRDefault="00F83319" w:rsidP="00F83319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</w:rPr>
      </w:pPr>
      <w:r w:rsidRPr="005533A0">
        <w:rPr>
          <w:rFonts w:ascii="Times New Roman" w:hAnsi="Times New Roman" w:cs="Times New Roman"/>
          <w:b/>
        </w:rPr>
        <w:t>FIRMA DEL DICHIARANTE</w:t>
      </w:r>
    </w:p>
    <w:p w:rsidR="00F83319" w:rsidRDefault="00F83319" w:rsidP="00F83319">
      <w:pPr>
        <w:pStyle w:val="Corpotesto"/>
        <w:spacing w:before="6"/>
        <w:jc w:val="right"/>
        <w:rPr>
          <w:rFonts w:ascii="Times New Roman" w:hAnsi="Times New Roman" w:cs="Times New Roman"/>
          <w:sz w:val="15"/>
        </w:rPr>
      </w:pPr>
    </w:p>
    <w:p w:rsidR="00F83319" w:rsidRDefault="00F83319">
      <w:pPr>
        <w:pStyle w:val="Corpotesto"/>
        <w:spacing w:before="6"/>
        <w:rPr>
          <w:rFonts w:ascii="Times New Roman" w:hAnsi="Times New Roman" w:cs="Times New Roman"/>
          <w:sz w:val="15"/>
        </w:rPr>
      </w:pPr>
    </w:p>
    <w:p w:rsidR="004610A3" w:rsidRPr="002A3BC0" w:rsidRDefault="003512CB">
      <w:pPr>
        <w:pStyle w:val="Corpotesto"/>
        <w:spacing w:before="6"/>
        <w:rPr>
          <w:rFonts w:ascii="Times New Roman" w:hAnsi="Times New Roman" w:cs="Times New Roman"/>
          <w:sz w:val="15"/>
        </w:rPr>
      </w:pPr>
      <w:r w:rsidRPr="002A3BC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142875</wp:posOffset>
                </wp:positionV>
                <wp:extent cx="28962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561"/>
                            <a:gd name="T2" fmla="+- 0 7537 6205"/>
                            <a:gd name="T3" fmla="*/ T2 w 4561"/>
                            <a:gd name="T4" fmla="+- 0 7540 6205"/>
                            <a:gd name="T5" fmla="*/ T4 w 4561"/>
                            <a:gd name="T6" fmla="+- 0 7871 6205"/>
                            <a:gd name="T7" fmla="*/ T6 w 4561"/>
                            <a:gd name="T8" fmla="+- 0 7873 6205"/>
                            <a:gd name="T9" fmla="*/ T8 w 4561"/>
                            <a:gd name="T10" fmla="+- 0 8205 6205"/>
                            <a:gd name="T11" fmla="*/ T10 w 4561"/>
                            <a:gd name="T12" fmla="+- 0 8207 6205"/>
                            <a:gd name="T13" fmla="*/ T12 w 4561"/>
                            <a:gd name="T14" fmla="+- 0 9428 6205"/>
                            <a:gd name="T15" fmla="*/ T14 w 4561"/>
                            <a:gd name="T16" fmla="+- 0 9432 6205"/>
                            <a:gd name="T17" fmla="*/ T16 w 4561"/>
                            <a:gd name="T18" fmla="+- 0 10766 6205"/>
                            <a:gd name="T19" fmla="*/ T18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5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2000" y="0"/>
                              </a:lnTo>
                              <a:moveTo>
                                <a:pt x="2002" y="0"/>
                              </a:moveTo>
                              <a:lnTo>
                                <a:pt x="3223" y="0"/>
                              </a:lnTo>
                              <a:moveTo>
                                <a:pt x="3227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1FAAD1" id="AutoShape 2" o:spid="_x0000_s1026" style="position:absolute;margin-left:310.25pt;margin-top:11.25pt;width:22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" path="m,l1332,t3,l1666,t2,l2000,t2,l3223,t4,l4561,e" filled="f" strokeweight=".22136mm">
                <v:path arrowok="t" o:connecttype="custom" o:connectlocs="0,0;845820,0;847725,0;1057910,0;1059180,0;1270000,0;1271270,0;2046605,0;2049145,0;2896235,0" o:connectangles="0,0,0,0,0,0,0,0,0,0"/>
                <w10:wrap type="topAndBottom" anchorx="page"/>
              </v:shape>
            </w:pict>
          </mc:Fallback>
        </mc:AlternateContent>
      </w:r>
    </w:p>
    <w:p w:rsidR="00F83319" w:rsidRDefault="00F83319">
      <w:pPr>
        <w:pStyle w:val="Titolo1"/>
        <w:spacing w:before="90"/>
        <w:jc w:val="left"/>
        <w:rPr>
          <w:u w:val="thick"/>
        </w:rPr>
      </w:pPr>
    </w:p>
    <w:p w:rsidR="004610A3" w:rsidRPr="0026025C" w:rsidRDefault="00424393" w:rsidP="0026025C">
      <w:pPr>
        <w:pStyle w:val="Titolo1"/>
        <w:spacing w:before="90"/>
        <w:ind w:left="0"/>
        <w:jc w:val="left"/>
        <w:rPr>
          <w:sz w:val="28"/>
          <w:u w:val="none"/>
        </w:rPr>
      </w:pPr>
      <w:r w:rsidRPr="0026025C">
        <w:rPr>
          <w:sz w:val="28"/>
          <w:u w:val="thick"/>
        </w:rPr>
        <w:lastRenderedPageBreak/>
        <w:t>DICHIARAZIONE</w:t>
      </w:r>
      <w:r w:rsidRPr="0026025C">
        <w:rPr>
          <w:spacing w:val="-2"/>
          <w:sz w:val="28"/>
          <w:u w:val="thick"/>
        </w:rPr>
        <w:t xml:space="preserve"> </w:t>
      </w:r>
      <w:r w:rsidRPr="0026025C">
        <w:rPr>
          <w:sz w:val="28"/>
          <w:u w:val="thick"/>
        </w:rPr>
        <w:t>DI</w:t>
      </w:r>
      <w:r w:rsidRPr="0026025C">
        <w:rPr>
          <w:spacing w:val="-1"/>
          <w:sz w:val="28"/>
          <w:u w:val="thick"/>
        </w:rPr>
        <w:t xml:space="preserve"> </w:t>
      </w:r>
      <w:r w:rsidRPr="0026025C">
        <w:rPr>
          <w:sz w:val="28"/>
          <w:u w:val="thick"/>
        </w:rPr>
        <w:t>CONSENSO</w:t>
      </w:r>
      <w:r w:rsidRPr="0026025C">
        <w:rPr>
          <w:spacing w:val="-1"/>
          <w:sz w:val="28"/>
          <w:u w:val="thick"/>
        </w:rPr>
        <w:t xml:space="preserve"> </w:t>
      </w:r>
      <w:r w:rsidRPr="0026025C">
        <w:rPr>
          <w:sz w:val="28"/>
          <w:u w:val="thick"/>
        </w:rPr>
        <w:t>AL</w:t>
      </w:r>
      <w:r w:rsidRPr="0026025C">
        <w:rPr>
          <w:spacing w:val="-1"/>
          <w:sz w:val="28"/>
          <w:u w:val="thick"/>
        </w:rPr>
        <w:t xml:space="preserve"> </w:t>
      </w:r>
      <w:r w:rsidRPr="0026025C">
        <w:rPr>
          <w:sz w:val="28"/>
          <w:u w:val="thick"/>
        </w:rPr>
        <w:t>TRATTAMENTO</w:t>
      </w:r>
      <w:r w:rsidRPr="0026025C">
        <w:rPr>
          <w:spacing w:val="-2"/>
          <w:sz w:val="28"/>
          <w:u w:val="thick"/>
        </w:rPr>
        <w:t xml:space="preserve"> </w:t>
      </w:r>
      <w:r w:rsidRPr="0026025C">
        <w:rPr>
          <w:sz w:val="28"/>
          <w:u w:val="thick"/>
        </w:rPr>
        <w:t>DEI</w:t>
      </w:r>
      <w:r w:rsidRPr="0026025C">
        <w:rPr>
          <w:spacing w:val="-1"/>
          <w:sz w:val="28"/>
          <w:u w:val="thick"/>
        </w:rPr>
        <w:t xml:space="preserve"> </w:t>
      </w:r>
      <w:r w:rsidRPr="0026025C">
        <w:rPr>
          <w:sz w:val="28"/>
          <w:u w:val="thick"/>
        </w:rPr>
        <w:t>DATI</w:t>
      </w:r>
      <w:r w:rsidRPr="0026025C">
        <w:rPr>
          <w:spacing w:val="-1"/>
          <w:sz w:val="28"/>
          <w:u w:val="thick"/>
        </w:rPr>
        <w:t xml:space="preserve"> </w:t>
      </w:r>
      <w:r w:rsidRPr="0026025C">
        <w:rPr>
          <w:sz w:val="28"/>
          <w:u w:val="thick"/>
        </w:rPr>
        <w:t>SENSIBILI.</w:t>
      </w:r>
    </w:p>
    <w:p w:rsidR="004610A3" w:rsidRPr="0026025C" w:rsidRDefault="004610A3">
      <w:pPr>
        <w:pStyle w:val="Corpotesto"/>
        <w:spacing w:before="11"/>
        <w:rPr>
          <w:rFonts w:ascii="Times New Roman" w:hAnsi="Times New Roman" w:cs="Times New Roman"/>
          <w:b/>
          <w:sz w:val="16"/>
        </w:rPr>
      </w:pPr>
    </w:p>
    <w:p w:rsidR="004610A3" w:rsidRPr="0026025C" w:rsidRDefault="00424393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26025C">
        <w:rPr>
          <w:rFonts w:ascii="Times New Roman" w:hAnsi="Times New Roman" w:cs="Times New Roman"/>
          <w:sz w:val="22"/>
        </w:rPr>
        <w:t>Il/La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richiedente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dichiara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essere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a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conoscenza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delle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informazioni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cui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al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D.lgs.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196/2003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del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Regolamento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UE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2016/679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(GDPR)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ed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acconsente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al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trattamento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dei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dati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con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le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modalità</w:t>
      </w:r>
      <w:r w:rsidRPr="0026025C">
        <w:rPr>
          <w:rFonts w:ascii="Times New Roman" w:hAnsi="Times New Roman" w:cs="Times New Roman"/>
          <w:spacing w:val="1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indicate</w:t>
      </w:r>
      <w:r w:rsidRPr="0026025C">
        <w:rPr>
          <w:rFonts w:ascii="Times New Roman" w:hAnsi="Times New Roman" w:cs="Times New Roman"/>
          <w:spacing w:val="-53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nell’informativa allegata, comunque strettamente connesse e strumentali alla gestione delle finalità riportate</w:t>
      </w:r>
      <w:r w:rsidRPr="0026025C">
        <w:rPr>
          <w:rFonts w:ascii="Times New Roman" w:hAnsi="Times New Roman" w:cs="Times New Roman"/>
          <w:spacing w:val="-53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nell’informativa</w:t>
      </w:r>
      <w:r w:rsidRPr="0026025C">
        <w:rPr>
          <w:rFonts w:ascii="Times New Roman" w:hAnsi="Times New Roman" w:cs="Times New Roman"/>
          <w:spacing w:val="-2"/>
          <w:sz w:val="22"/>
        </w:rPr>
        <w:t xml:space="preserve"> </w:t>
      </w:r>
      <w:r w:rsidRPr="0026025C">
        <w:rPr>
          <w:rFonts w:ascii="Times New Roman" w:hAnsi="Times New Roman" w:cs="Times New Roman"/>
          <w:sz w:val="22"/>
        </w:rPr>
        <w:t>predetta.</w:t>
      </w:r>
    </w:p>
    <w:p w:rsidR="005533A0" w:rsidRPr="0026025C" w:rsidRDefault="005533A0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</w:p>
    <w:p w:rsidR="005533A0" w:rsidRPr="0026025C" w:rsidRDefault="005533A0" w:rsidP="005533A0">
      <w:pPr>
        <w:pStyle w:val="Corpotesto"/>
        <w:spacing w:before="93"/>
        <w:ind w:left="188" w:right="290"/>
        <w:jc w:val="right"/>
        <w:rPr>
          <w:rFonts w:ascii="Times New Roman" w:hAnsi="Times New Roman" w:cs="Times New Roman"/>
          <w:b/>
          <w:sz w:val="22"/>
        </w:rPr>
      </w:pPr>
      <w:r w:rsidRPr="0026025C">
        <w:rPr>
          <w:rFonts w:ascii="Times New Roman" w:hAnsi="Times New Roman" w:cs="Times New Roman"/>
          <w:b/>
          <w:sz w:val="22"/>
        </w:rPr>
        <w:t>FIRMA DEL DICHIARANTE</w:t>
      </w:r>
    </w:p>
    <w:p w:rsidR="004610A3" w:rsidRPr="0026025C" w:rsidRDefault="004610A3">
      <w:pPr>
        <w:pStyle w:val="Corpotesto"/>
        <w:rPr>
          <w:rFonts w:ascii="Times New Roman" w:hAnsi="Times New Roman" w:cs="Times New Roman"/>
          <w:sz w:val="24"/>
        </w:rPr>
      </w:pPr>
    </w:p>
    <w:p w:rsidR="004610A3" w:rsidRPr="0026025C" w:rsidRDefault="004610A3">
      <w:pPr>
        <w:pStyle w:val="Corpotesto"/>
        <w:rPr>
          <w:rFonts w:ascii="Times New Roman" w:hAnsi="Times New Roman" w:cs="Times New Roman"/>
        </w:rPr>
      </w:pPr>
    </w:p>
    <w:p w:rsidR="004610A3" w:rsidRPr="0026025C" w:rsidRDefault="00424393">
      <w:pPr>
        <w:pStyle w:val="Corpotesto"/>
        <w:tabs>
          <w:tab w:val="left" w:pos="9690"/>
        </w:tabs>
        <w:ind w:left="5411"/>
        <w:rPr>
          <w:rFonts w:ascii="Times New Roman" w:hAnsi="Times New Roman" w:cs="Times New Roman"/>
          <w:sz w:val="22"/>
        </w:rPr>
      </w:pPr>
      <w:r w:rsidRPr="0026025C">
        <w:rPr>
          <w:rFonts w:ascii="Times New Roman" w:hAnsi="Times New Roman" w:cs="Times New Roman"/>
          <w:sz w:val="22"/>
        </w:rPr>
        <w:t>_</w:t>
      </w:r>
      <w:r w:rsidRPr="0026025C">
        <w:rPr>
          <w:rFonts w:ascii="Times New Roman" w:hAnsi="Times New Roman" w:cs="Times New Roman"/>
          <w:w w:val="99"/>
          <w:sz w:val="22"/>
          <w:u w:val="single"/>
        </w:rPr>
        <w:t xml:space="preserve"> </w:t>
      </w:r>
      <w:r w:rsidRPr="0026025C">
        <w:rPr>
          <w:rFonts w:ascii="Times New Roman" w:hAnsi="Times New Roman" w:cs="Times New Roman"/>
          <w:sz w:val="22"/>
          <w:u w:val="single"/>
        </w:rPr>
        <w:tab/>
      </w:r>
    </w:p>
    <w:p w:rsidR="004610A3" w:rsidRPr="0026025C" w:rsidRDefault="004610A3">
      <w:pPr>
        <w:pStyle w:val="Corpotesto"/>
        <w:rPr>
          <w:rFonts w:ascii="Times New Roman" w:hAnsi="Times New Roman" w:cs="Times New Roman"/>
          <w:sz w:val="22"/>
        </w:rPr>
      </w:pPr>
    </w:p>
    <w:p w:rsidR="004610A3" w:rsidRPr="0026025C" w:rsidRDefault="004610A3">
      <w:pPr>
        <w:pStyle w:val="Corpotesto"/>
        <w:spacing w:before="1"/>
        <w:rPr>
          <w:rFonts w:ascii="Times New Roman" w:hAnsi="Times New Roman" w:cs="Times New Roman"/>
          <w:sz w:val="22"/>
        </w:rPr>
      </w:pPr>
    </w:p>
    <w:p w:rsidR="004610A3" w:rsidRPr="0026025C" w:rsidRDefault="00424393">
      <w:pPr>
        <w:spacing w:before="1"/>
        <w:ind w:left="3513" w:right="3616"/>
        <w:jc w:val="center"/>
        <w:rPr>
          <w:rFonts w:ascii="Times New Roman" w:hAnsi="Times New Roman" w:cs="Times New Roman"/>
          <w:b/>
          <w:sz w:val="24"/>
        </w:rPr>
      </w:pPr>
      <w:r w:rsidRPr="0026025C">
        <w:rPr>
          <w:rFonts w:ascii="Times New Roman" w:hAnsi="Times New Roman" w:cs="Times New Roman"/>
          <w:b/>
          <w:sz w:val="24"/>
          <w:u w:val="thick"/>
        </w:rPr>
        <w:t>PRECISAZIONI</w:t>
      </w:r>
    </w:p>
    <w:p w:rsidR="004610A3" w:rsidRPr="0026025C" w:rsidRDefault="004610A3">
      <w:pPr>
        <w:pStyle w:val="Corpotesto"/>
        <w:spacing w:before="9"/>
        <w:rPr>
          <w:rFonts w:ascii="Times New Roman" w:hAnsi="Times New Roman" w:cs="Times New Roman"/>
          <w:b/>
          <w:sz w:val="13"/>
        </w:rPr>
      </w:pPr>
    </w:p>
    <w:p w:rsidR="004610A3" w:rsidRPr="0026025C" w:rsidRDefault="00424393" w:rsidP="0026025C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26025C">
        <w:rPr>
          <w:rFonts w:ascii="Times New Roman" w:hAnsi="Times New Roman" w:cs="Times New Roman"/>
          <w:sz w:val="22"/>
        </w:rPr>
        <w:t xml:space="preserve">Le agevolazioni sono concesse nei limiti dello stanziamento di bilancio e sono ripartite in </w:t>
      </w:r>
      <w:r w:rsidR="005E23CA" w:rsidRPr="0026025C">
        <w:rPr>
          <w:rFonts w:ascii="Times New Roman" w:hAnsi="Times New Roman" w:cs="Times New Roman"/>
          <w:sz w:val="22"/>
        </w:rPr>
        <w:t>proporzione a tutti i soggetti aventi diritto</w:t>
      </w:r>
      <w:r w:rsidRPr="0026025C">
        <w:rPr>
          <w:rFonts w:ascii="Times New Roman" w:hAnsi="Times New Roman" w:cs="Times New Roman"/>
          <w:sz w:val="22"/>
        </w:rPr>
        <w:t xml:space="preserve">. In caso di incapienza di dette risorse, </w:t>
      </w:r>
      <w:r w:rsidR="0034271F" w:rsidRPr="0026025C">
        <w:rPr>
          <w:rFonts w:ascii="Times New Roman" w:hAnsi="Times New Roman" w:cs="Times New Roman"/>
          <w:sz w:val="22"/>
        </w:rPr>
        <w:t xml:space="preserve">l’agevolazione è </w:t>
      </w:r>
      <w:r w:rsidRPr="0026025C">
        <w:rPr>
          <w:rFonts w:ascii="Times New Roman" w:hAnsi="Times New Roman" w:cs="Times New Roman"/>
          <w:sz w:val="22"/>
        </w:rPr>
        <w:t xml:space="preserve">riconosciuta in ragione del valore ISEE crescente. </w:t>
      </w:r>
    </w:p>
    <w:p w:rsidR="0034271F" w:rsidRPr="0026025C" w:rsidRDefault="0034271F" w:rsidP="0026025C">
      <w:pPr>
        <w:pStyle w:val="Corpotesto"/>
        <w:spacing w:before="93"/>
        <w:ind w:left="188" w:right="290"/>
        <w:jc w:val="both"/>
        <w:rPr>
          <w:rFonts w:ascii="Times New Roman" w:hAnsi="Times New Roman" w:cs="Times New Roman"/>
          <w:sz w:val="22"/>
        </w:rPr>
      </w:pPr>
      <w:r w:rsidRPr="0026025C">
        <w:rPr>
          <w:rFonts w:ascii="Times New Roman" w:hAnsi="Times New Roman" w:cs="Times New Roman"/>
          <w:sz w:val="22"/>
        </w:rPr>
        <w:t xml:space="preserve">In considerazione della responsabilità solidale tra tutti i componenti del nucleo familiare, di cui all’art. 1, comma 642, della legge n. 147 del 2013, l’agevolazione è concessa anche se il debitore della tassa è un soggetto diverso da quello che possiede i requisiti previsti, purché anagraficamente incluso nel nucleo </w:t>
      </w:r>
      <w:r w:rsidR="0030482D" w:rsidRPr="0026025C">
        <w:rPr>
          <w:rFonts w:ascii="Times New Roman" w:hAnsi="Times New Roman" w:cs="Times New Roman"/>
          <w:sz w:val="22"/>
        </w:rPr>
        <w:t>familiare (es. moglie e marito).</w:t>
      </w:r>
    </w:p>
    <w:p w:rsidR="0034271F" w:rsidRPr="0034271F" w:rsidRDefault="0034271F" w:rsidP="0034271F">
      <w:pPr>
        <w:tabs>
          <w:tab w:val="left" w:pos="789"/>
        </w:tabs>
        <w:spacing w:before="1"/>
        <w:rPr>
          <w:rFonts w:ascii="Times New Roman" w:hAnsi="Times New Roman" w:cs="Times New Roman"/>
          <w:sz w:val="20"/>
        </w:rPr>
      </w:pPr>
    </w:p>
    <w:p w:rsidR="004610A3" w:rsidRPr="002A3BC0" w:rsidRDefault="004610A3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sectPr w:rsidR="004610A3" w:rsidRPr="002A3BC0">
      <w:headerReference w:type="default" r:id="rId9"/>
      <w:pgSz w:w="11910" w:h="16840"/>
      <w:pgMar w:top="1580" w:right="8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7" w:rsidRDefault="00F80AA7" w:rsidP="002122F7">
      <w:r>
        <w:separator/>
      </w:r>
    </w:p>
  </w:endnote>
  <w:endnote w:type="continuationSeparator" w:id="0">
    <w:p w:rsidR="00F80AA7" w:rsidRDefault="00F80AA7" w:rsidP="002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7" w:rsidRDefault="00F80AA7" w:rsidP="002122F7">
      <w:r>
        <w:separator/>
      </w:r>
    </w:p>
  </w:footnote>
  <w:footnote w:type="continuationSeparator" w:id="0">
    <w:p w:rsidR="00F80AA7" w:rsidRDefault="00F80AA7" w:rsidP="0021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F7" w:rsidRDefault="002122F7" w:rsidP="002122F7">
    <w:pPr>
      <w:pStyle w:val="Intestazione"/>
      <w:jc w:val="right"/>
      <w:rPr>
        <w:color w:val="4F81BD" w:themeColor="accent1"/>
      </w:rPr>
    </w:pPr>
    <w:r>
      <w:rPr>
        <w:color w:val="4F81BD" w:themeColor="accent1"/>
      </w:rPr>
      <w:t xml:space="preserve"> </w:t>
    </w:r>
    <w:sdt>
      <w:sdtPr>
        <w:rPr>
          <w:color w:val="4F81BD" w:themeColor="accent1"/>
        </w:rPr>
        <w:alias w:val="Autore"/>
        <w:tag w:val=""/>
        <w:id w:val="-1677181147"/>
        <w:placeholder>
          <w:docPart w:val="8B7DF6AD51CE46628A5D7DFA87A54A1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613CA">
          <w:rPr>
            <w:color w:val="4F81BD" w:themeColor="accent1"/>
          </w:rPr>
          <w:t>Allegato A</w:t>
        </w:r>
      </w:sdtContent>
    </w:sdt>
  </w:p>
  <w:p w:rsidR="002122F7" w:rsidRDefault="002122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C04"/>
    <w:multiLevelType w:val="hybridMultilevel"/>
    <w:tmpl w:val="2A4AD3CA"/>
    <w:lvl w:ilvl="0" w:tplc="A180448C">
      <w:numFmt w:val="bullet"/>
      <w:lvlText w:val=""/>
      <w:lvlJc w:val="left"/>
      <w:pPr>
        <w:ind w:left="78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73838B0">
      <w:numFmt w:val="bullet"/>
      <w:lvlText w:val="•"/>
      <w:lvlJc w:val="left"/>
      <w:pPr>
        <w:ind w:left="1702" w:hanging="360"/>
      </w:pPr>
      <w:rPr>
        <w:rFonts w:hint="default"/>
        <w:lang w:val="it-IT" w:eastAsia="en-US" w:bidi="ar-SA"/>
      </w:rPr>
    </w:lvl>
    <w:lvl w:ilvl="2" w:tplc="3C7603FA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D39C98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3008DC6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6E96E70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AEA0A41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ABAA216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1E6C9D94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">
    <w:nsid w:val="51DC1FAA"/>
    <w:multiLevelType w:val="hybridMultilevel"/>
    <w:tmpl w:val="DD8E2CAC"/>
    <w:lvl w:ilvl="0" w:tplc="391E91C8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360F3E">
      <w:numFmt w:val="bullet"/>
      <w:lvlText w:val="•"/>
      <w:lvlJc w:val="left"/>
      <w:pPr>
        <w:ind w:left="1810" w:hanging="348"/>
      </w:pPr>
      <w:rPr>
        <w:rFonts w:hint="default"/>
        <w:lang w:val="it-IT" w:eastAsia="en-US" w:bidi="ar-SA"/>
      </w:rPr>
    </w:lvl>
    <w:lvl w:ilvl="2" w:tplc="18585092">
      <w:numFmt w:val="bullet"/>
      <w:lvlText w:val="•"/>
      <w:lvlJc w:val="left"/>
      <w:pPr>
        <w:ind w:left="2721" w:hanging="348"/>
      </w:pPr>
      <w:rPr>
        <w:rFonts w:hint="default"/>
        <w:lang w:val="it-IT" w:eastAsia="en-US" w:bidi="ar-SA"/>
      </w:rPr>
    </w:lvl>
    <w:lvl w:ilvl="3" w:tplc="646CE1A6"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 w:tplc="3332971A">
      <w:numFmt w:val="bullet"/>
      <w:lvlText w:val="•"/>
      <w:lvlJc w:val="left"/>
      <w:pPr>
        <w:ind w:left="4542" w:hanging="348"/>
      </w:pPr>
      <w:rPr>
        <w:rFonts w:hint="default"/>
        <w:lang w:val="it-IT" w:eastAsia="en-US" w:bidi="ar-SA"/>
      </w:rPr>
    </w:lvl>
    <w:lvl w:ilvl="5" w:tplc="4C5CF07A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210C3DB2">
      <w:numFmt w:val="bullet"/>
      <w:lvlText w:val="•"/>
      <w:lvlJc w:val="left"/>
      <w:pPr>
        <w:ind w:left="6363" w:hanging="348"/>
      </w:pPr>
      <w:rPr>
        <w:rFonts w:hint="default"/>
        <w:lang w:val="it-IT" w:eastAsia="en-US" w:bidi="ar-SA"/>
      </w:rPr>
    </w:lvl>
    <w:lvl w:ilvl="7" w:tplc="21983B00">
      <w:numFmt w:val="bullet"/>
      <w:lvlText w:val="•"/>
      <w:lvlJc w:val="left"/>
      <w:pPr>
        <w:ind w:left="7274" w:hanging="348"/>
      </w:pPr>
      <w:rPr>
        <w:rFonts w:hint="default"/>
        <w:lang w:val="it-IT" w:eastAsia="en-US" w:bidi="ar-SA"/>
      </w:rPr>
    </w:lvl>
    <w:lvl w:ilvl="8" w:tplc="C018EDF8">
      <w:numFmt w:val="bullet"/>
      <w:lvlText w:val="•"/>
      <w:lvlJc w:val="left"/>
      <w:pPr>
        <w:ind w:left="8185" w:hanging="348"/>
      </w:pPr>
      <w:rPr>
        <w:rFonts w:hint="default"/>
        <w:lang w:val="it-IT" w:eastAsia="en-US" w:bidi="ar-SA"/>
      </w:rPr>
    </w:lvl>
  </w:abstractNum>
  <w:abstractNum w:abstractNumId="2">
    <w:nsid w:val="6BE20606"/>
    <w:multiLevelType w:val="hybridMultilevel"/>
    <w:tmpl w:val="36DCEAD8"/>
    <w:lvl w:ilvl="0" w:tplc="7B5CE46A">
      <w:start w:val="1"/>
      <w:numFmt w:val="upperLetter"/>
      <w:lvlText w:val="%1)"/>
      <w:lvlJc w:val="left"/>
      <w:pPr>
        <w:ind w:left="16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6" w:hanging="360"/>
      </w:pPr>
    </w:lvl>
    <w:lvl w:ilvl="2" w:tplc="0410001B" w:tentative="1">
      <w:start w:val="1"/>
      <w:numFmt w:val="lowerRoman"/>
      <w:lvlText w:val="%3."/>
      <w:lvlJc w:val="right"/>
      <w:pPr>
        <w:ind w:left="3056" w:hanging="180"/>
      </w:pPr>
    </w:lvl>
    <w:lvl w:ilvl="3" w:tplc="0410000F" w:tentative="1">
      <w:start w:val="1"/>
      <w:numFmt w:val="decimal"/>
      <w:lvlText w:val="%4."/>
      <w:lvlJc w:val="left"/>
      <w:pPr>
        <w:ind w:left="3776" w:hanging="360"/>
      </w:pPr>
    </w:lvl>
    <w:lvl w:ilvl="4" w:tplc="04100019" w:tentative="1">
      <w:start w:val="1"/>
      <w:numFmt w:val="lowerLetter"/>
      <w:lvlText w:val="%5."/>
      <w:lvlJc w:val="left"/>
      <w:pPr>
        <w:ind w:left="4496" w:hanging="360"/>
      </w:pPr>
    </w:lvl>
    <w:lvl w:ilvl="5" w:tplc="0410001B" w:tentative="1">
      <w:start w:val="1"/>
      <w:numFmt w:val="lowerRoman"/>
      <w:lvlText w:val="%6."/>
      <w:lvlJc w:val="right"/>
      <w:pPr>
        <w:ind w:left="5216" w:hanging="180"/>
      </w:pPr>
    </w:lvl>
    <w:lvl w:ilvl="6" w:tplc="0410000F" w:tentative="1">
      <w:start w:val="1"/>
      <w:numFmt w:val="decimal"/>
      <w:lvlText w:val="%7."/>
      <w:lvlJc w:val="left"/>
      <w:pPr>
        <w:ind w:left="5936" w:hanging="360"/>
      </w:pPr>
    </w:lvl>
    <w:lvl w:ilvl="7" w:tplc="04100019" w:tentative="1">
      <w:start w:val="1"/>
      <w:numFmt w:val="lowerLetter"/>
      <w:lvlText w:val="%8."/>
      <w:lvlJc w:val="left"/>
      <w:pPr>
        <w:ind w:left="6656" w:hanging="360"/>
      </w:pPr>
    </w:lvl>
    <w:lvl w:ilvl="8" w:tplc="0410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">
    <w:nsid w:val="776B1B1F"/>
    <w:multiLevelType w:val="hybridMultilevel"/>
    <w:tmpl w:val="6AC4444C"/>
    <w:lvl w:ilvl="0" w:tplc="77EE577A">
      <w:numFmt w:val="bullet"/>
      <w:lvlText w:val="□"/>
      <w:lvlJc w:val="left"/>
      <w:pPr>
        <w:ind w:left="125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78443436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2" w:tplc="71426C76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835273CA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6662499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B3CE6A7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CBD0A6D8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5E2E9FC0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20FEF86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A3"/>
    <w:rsid w:val="000E623D"/>
    <w:rsid w:val="00164927"/>
    <w:rsid w:val="00203AA0"/>
    <w:rsid w:val="002122F7"/>
    <w:rsid w:val="00216F22"/>
    <w:rsid w:val="0026025C"/>
    <w:rsid w:val="002A3BC0"/>
    <w:rsid w:val="0030482D"/>
    <w:rsid w:val="0034271F"/>
    <w:rsid w:val="003512CB"/>
    <w:rsid w:val="003C2692"/>
    <w:rsid w:val="0041198E"/>
    <w:rsid w:val="00424393"/>
    <w:rsid w:val="004354C7"/>
    <w:rsid w:val="00440790"/>
    <w:rsid w:val="004539F7"/>
    <w:rsid w:val="004610A3"/>
    <w:rsid w:val="004A4261"/>
    <w:rsid w:val="005323E8"/>
    <w:rsid w:val="005533A0"/>
    <w:rsid w:val="005C6E96"/>
    <w:rsid w:val="005E23CA"/>
    <w:rsid w:val="005F6572"/>
    <w:rsid w:val="006648A9"/>
    <w:rsid w:val="00674642"/>
    <w:rsid w:val="00680C2C"/>
    <w:rsid w:val="00680DEF"/>
    <w:rsid w:val="006D075B"/>
    <w:rsid w:val="007B4838"/>
    <w:rsid w:val="007D2543"/>
    <w:rsid w:val="007F3F8B"/>
    <w:rsid w:val="008530F8"/>
    <w:rsid w:val="008B6212"/>
    <w:rsid w:val="009613CA"/>
    <w:rsid w:val="009C2B2A"/>
    <w:rsid w:val="00A5426D"/>
    <w:rsid w:val="00A802C3"/>
    <w:rsid w:val="00AC2A89"/>
    <w:rsid w:val="00B9225D"/>
    <w:rsid w:val="00C2729B"/>
    <w:rsid w:val="00CB2753"/>
    <w:rsid w:val="00CE43F8"/>
    <w:rsid w:val="00CF221A"/>
    <w:rsid w:val="00D70A1E"/>
    <w:rsid w:val="00E41846"/>
    <w:rsid w:val="00E42E19"/>
    <w:rsid w:val="00E6710F"/>
    <w:rsid w:val="00E83225"/>
    <w:rsid w:val="00F46FDE"/>
    <w:rsid w:val="00F80AA7"/>
    <w:rsid w:val="00F83319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256" w:right="291" w:hanging="36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06" w:right="29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right="4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2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2F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96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6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256" w:right="291" w:hanging="36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06" w:right="291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8" w:right="4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2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2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2F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E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E9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DF6AD51CE46628A5D7DFA87A54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C35ED-0130-450A-9BEC-1365275FEA76}"/>
      </w:docPartPr>
      <w:docPartBody>
        <w:p w:rsidR="00E9004F" w:rsidRDefault="00EE072E" w:rsidP="00EE072E">
          <w:pPr>
            <w:pStyle w:val="8B7DF6AD51CE46628A5D7DFA87A54A1E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2E"/>
    <w:rsid w:val="00242855"/>
    <w:rsid w:val="004E7BF9"/>
    <w:rsid w:val="006D08BD"/>
    <w:rsid w:val="006F20CB"/>
    <w:rsid w:val="00A654CF"/>
    <w:rsid w:val="00C50A4D"/>
    <w:rsid w:val="00D12FFC"/>
    <w:rsid w:val="00E9004F"/>
    <w:rsid w:val="00EE072E"/>
    <w:rsid w:val="00F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AD470CFEAB4EDA9FE5B55EEE95153B">
    <w:name w:val="D0AD470CFEAB4EDA9FE5B55EEE95153B"/>
    <w:rsid w:val="00EE072E"/>
  </w:style>
  <w:style w:type="paragraph" w:customStyle="1" w:styleId="8B7DF6AD51CE46628A5D7DFA87A54A1E">
    <w:name w:val="8B7DF6AD51CE46628A5D7DFA87A54A1E"/>
    <w:rsid w:val="00EE0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AD470CFEAB4EDA9FE5B55EEE95153B">
    <w:name w:val="D0AD470CFEAB4EDA9FE5B55EEE95153B"/>
    <w:rsid w:val="00EE072E"/>
  </w:style>
  <w:style w:type="paragraph" w:customStyle="1" w:styleId="8B7DF6AD51CE46628A5D7DFA87A54A1E">
    <w:name w:val="8B7DF6AD51CE46628A5D7DFA87A54A1E"/>
    <w:rsid w:val="00E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Allegato A</dc:creator>
  <cp:lastModifiedBy>Vecchione Santolo</cp:lastModifiedBy>
  <cp:revision>2</cp:revision>
  <dcterms:created xsi:type="dcterms:W3CDTF">2022-06-20T11:52:00Z</dcterms:created>
  <dcterms:modified xsi:type="dcterms:W3CDTF">2022-06-20T11:52:00Z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