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02E5B" w14:textId="48AEF2A1" w:rsidR="00954420" w:rsidRDefault="00954420" w:rsidP="00954420">
      <w:pPr>
        <w:shd w:val="clear" w:color="auto" w:fill="FFFFFF"/>
        <w:spacing w:after="0" w:line="390" w:lineRule="atLeast"/>
        <w:jc w:val="center"/>
        <w:rPr>
          <w:rFonts w:ascii="Vijaya" w:eastAsia="Times New Roman" w:hAnsi="Vijaya" w:cs="Vijaya"/>
          <w:b/>
          <w:bCs/>
          <w:color w:val="222222"/>
          <w:sz w:val="40"/>
          <w:szCs w:val="40"/>
          <w:lang w:eastAsia="it-IT"/>
        </w:rPr>
      </w:pPr>
    </w:p>
    <w:p w14:paraId="1054866D" w14:textId="1730EC0F" w:rsidR="00954420" w:rsidRDefault="00954420" w:rsidP="00954420">
      <w:pPr>
        <w:shd w:val="clear" w:color="auto" w:fill="FFFFFF"/>
        <w:spacing w:after="0" w:line="390" w:lineRule="atLeast"/>
        <w:jc w:val="center"/>
        <w:rPr>
          <w:rFonts w:ascii="Vijaya" w:eastAsia="Times New Roman" w:hAnsi="Vijaya" w:cs="Vijaya"/>
          <w:b/>
          <w:bCs/>
          <w:color w:val="222222"/>
          <w:sz w:val="40"/>
          <w:szCs w:val="40"/>
          <w:lang w:eastAsia="it-IT"/>
        </w:rPr>
      </w:pPr>
    </w:p>
    <w:p w14:paraId="7A53A202" w14:textId="10F44D0C" w:rsidR="00954420" w:rsidRDefault="00676C4F" w:rsidP="00954420">
      <w:pPr>
        <w:shd w:val="clear" w:color="auto" w:fill="FFFFFF"/>
        <w:spacing w:after="0" w:line="390" w:lineRule="atLeast"/>
        <w:jc w:val="center"/>
        <w:rPr>
          <w:rFonts w:ascii="Vijaya" w:eastAsia="Times New Roman" w:hAnsi="Vijaya" w:cs="Vijaya"/>
          <w:b/>
          <w:bCs/>
          <w:color w:val="222222"/>
          <w:sz w:val="40"/>
          <w:szCs w:val="40"/>
          <w:lang w:eastAsia="it-IT"/>
        </w:rPr>
      </w:pPr>
      <w:r>
        <w:rPr>
          <w:rFonts w:ascii="Vijaya" w:eastAsia="Times New Roman" w:hAnsi="Vijaya" w:cs="Vijaya"/>
          <w:b/>
          <w:bCs/>
          <w:noProof/>
          <w:color w:val="222222"/>
          <w:sz w:val="40"/>
          <w:szCs w:val="40"/>
          <w:lang w:eastAsia="it-IT"/>
        </w:rPr>
        <w:drawing>
          <wp:inline distT="0" distB="0" distL="0" distR="0" wp14:anchorId="073C7864" wp14:editId="6988EF8D">
            <wp:extent cx="5314950" cy="40005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1EE59" w14:textId="68E23F6F" w:rsidR="009F5F47" w:rsidRDefault="009F5F47" w:rsidP="00603A62">
      <w:pPr>
        <w:shd w:val="clear" w:color="auto" w:fill="FFFFFF"/>
        <w:spacing w:after="0" w:line="390" w:lineRule="atLeast"/>
        <w:jc w:val="center"/>
        <w:rPr>
          <w:sz w:val="4"/>
          <w:szCs w:val="4"/>
        </w:rPr>
      </w:pPr>
    </w:p>
    <w:p w14:paraId="4AA871BF" w14:textId="77777777" w:rsidR="009909D1" w:rsidRPr="00603A62" w:rsidRDefault="009909D1" w:rsidP="00603A62">
      <w:pPr>
        <w:shd w:val="clear" w:color="auto" w:fill="FFFFFF"/>
        <w:spacing w:after="0" w:line="390" w:lineRule="atLeast"/>
        <w:jc w:val="center"/>
        <w:rPr>
          <w:sz w:val="4"/>
          <w:szCs w:val="4"/>
        </w:rPr>
      </w:pPr>
    </w:p>
    <w:p w14:paraId="37B3C0F6" w14:textId="3CBB3D88" w:rsidR="009F5F47" w:rsidRPr="00603A62" w:rsidRDefault="009F5F47" w:rsidP="00B766B2">
      <w:pPr>
        <w:jc w:val="both"/>
        <w:rPr>
          <w:sz w:val="24"/>
          <w:szCs w:val="24"/>
        </w:rPr>
      </w:pPr>
      <w:r w:rsidRPr="00603A62">
        <w:rPr>
          <w:sz w:val="24"/>
          <w:szCs w:val="24"/>
        </w:rPr>
        <w:t>Si rende noto che</w:t>
      </w:r>
      <w:r w:rsidR="00954420" w:rsidRPr="00603A62">
        <w:rPr>
          <w:sz w:val="24"/>
          <w:szCs w:val="24"/>
        </w:rPr>
        <w:t xml:space="preserve"> sono stati emessi i </w:t>
      </w:r>
      <w:r w:rsidRPr="00603A62">
        <w:rPr>
          <w:sz w:val="24"/>
          <w:szCs w:val="24"/>
        </w:rPr>
        <w:t>ruol</w:t>
      </w:r>
      <w:r w:rsidR="00954420" w:rsidRPr="00603A62">
        <w:rPr>
          <w:sz w:val="24"/>
          <w:szCs w:val="24"/>
        </w:rPr>
        <w:t>i</w:t>
      </w:r>
      <w:r w:rsidRPr="00603A62">
        <w:rPr>
          <w:sz w:val="24"/>
          <w:szCs w:val="24"/>
        </w:rPr>
        <w:t xml:space="preserve"> suppletiv</w:t>
      </w:r>
      <w:r w:rsidR="00954420" w:rsidRPr="00603A62">
        <w:rPr>
          <w:sz w:val="24"/>
          <w:szCs w:val="24"/>
        </w:rPr>
        <w:t>i</w:t>
      </w:r>
      <w:r w:rsidRPr="00603A62">
        <w:rPr>
          <w:sz w:val="24"/>
          <w:szCs w:val="24"/>
        </w:rPr>
        <w:t xml:space="preserve"> TARI</w:t>
      </w:r>
      <w:r w:rsidR="00954420" w:rsidRPr="00603A62">
        <w:rPr>
          <w:sz w:val="24"/>
          <w:szCs w:val="24"/>
        </w:rPr>
        <w:t xml:space="preserve"> anni 2018 –</w:t>
      </w:r>
      <w:r w:rsidRPr="00603A62">
        <w:rPr>
          <w:sz w:val="24"/>
          <w:szCs w:val="24"/>
        </w:rPr>
        <w:t xml:space="preserve"> 2019</w:t>
      </w:r>
      <w:r w:rsidR="00954420" w:rsidRPr="00603A62">
        <w:rPr>
          <w:sz w:val="24"/>
          <w:szCs w:val="24"/>
        </w:rPr>
        <w:t xml:space="preserve"> - 2020</w:t>
      </w:r>
      <w:r w:rsidRPr="00603A62">
        <w:rPr>
          <w:sz w:val="24"/>
          <w:szCs w:val="24"/>
        </w:rPr>
        <w:t xml:space="preserve"> per le utenze domestiche</w:t>
      </w:r>
      <w:r w:rsidR="00954420" w:rsidRPr="00603A62">
        <w:rPr>
          <w:sz w:val="24"/>
          <w:szCs w:val="24"/>
        </w:rPr>
        <w:t xml:space="preserve"> e non domestiche</w:t>
      </w:r>
      <w:r w:rsidRPr="00603A62">
        <w:rPr>
          <w:sz w:val="24"/>
          <w:szCs w:val="24"/>
        </w:rPr>
        <w:t xml:space="preserve">, a seguito degli accertamenti espletati in merito a nuove denunce, variazione di superficie e/o del numero di occupanti presentate successivamente all’emissione del ruolo ordinario TARI </w:t>
      </w:r>
      <w:r w:rsidR="00954420" w:rsidRPr="00603A62">
        <w:rPr>
          <w:sz w:val="24"/>
          <w:szCs w:val="24"/>
        </w:rPr>
        <w:t xml:space="preserve">degli anni di </w:t>
      </w:r>
      <w:r w:rsidR="00B766B2" w:rsidRPr="00603A62">
        <w:rPr>
          <w:sz w:val="24"/>
          <w:szCs w:val="24"/>
        </w:rPr>
        <w:t>2018 – 2019 - 2020</w:t>
      </w:r>
      <w:r w:rsidRPr="00603A62">
        <w:rPr>
          <w:sz w:val="24"/>
          <w:szCs w:val="24"/>
        </w:rPr>
        <w:t>.</w:t>
      </w:r>
    </w:p>
    <w:p w14:paraId="0D0DAAFE" w14:textId="77777777" w:rsidR="009F5F47" w:rsidRPr="00603A62" w:rsidRDefault="009F5F47" w:rsidP="009F5F47">
      <w:pPr>
        <w:rPr>
          <w:sz w:val="24"/>
          <w:szCs w:val="24"/>
        </w:rPr>
      </w:pPr>
      <w:r w:rsidRPr="00603A62">
        <w:rPr>
          <w:sz w:val="24"/>
          <w:szCs w:val="24"/>
        </w:rPr>
        <w:t>Nei prossimi giorni verranno recapitati gli avvisi di versamento.</w:t>
      </w:r>
    </w:p>
    <w:p w14:paraId="340413E8" w14:textId="0B59994F" w:rsidR="009F5F47" w:rsidRDefault="009F5F47" w:rsidP="009F5F47">
      <w:pPr>
        <w:rPr>
          <w:sz w:val="24"/>
          <w:szCs w:val="24"/>
        </w:rPr>
      </w:pPr>
      <w:r w:rsidRPr="00603A62">
        <w:rPr>
          <w:sz w:val="24"/>
          <w:szCs w:val="24"/>
        </w:rPr>
        <w:t xml:space="preserve">Il pagamento </w:t>
      </w:r>
      <w:r w:rsidR="00954420" w:rsidRPr="00603A62">
        <w:rPr>
          <w:sz w:val="24"/>
          <w:szCs w:val="24"/>
        </w:rPr>
        <w:t>dovrà essere effettuato alle seguenti scadenze:</w:t>
      </w:r>
    </w:p>
    <w:p w14:paraId="075B2ACB" w14:textId="77777777" w:rsidR="00603A62" w:rsidRPr="00603A62" w:rsidRDefault="00603A62" w:rsidP="009F5F47">
      <w:pPr>
        <w:rPr>
          <w:sz w:val="10"/>
          <w:szCs w:val="10"/>
        </w:rPr>
      </w:pPr>
    </w:p>
    <w:tbl>
      <w:tblPr>
        <w:tblW w:w="67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3360"/>
      </w:tblGrid>
      <w:tr w:rsidR="00954420" w:rsidRPr="00603A62" w14:paraId="713AA63E" w14:textId="77777777" w:rsidTr="00603A62">
        <w:trPr>
          <w:jc w:val="center"/>
        </w:trPr>
        <w:tc>
          <w:tcPr>
            <w:tcW w:w="33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775BF1C" w14:textId="7153A516" w:rsidR="00954420" w:rsidRPr="00603A62" w:rsidRDefault="00603A62" w:rsidP="0024159A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603A6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it-IT"/>
              </w:rPr>
              <w:t>RATA</w:t>
            </w:r>
          </w:p>
        </w:tc>
        <w:tc>
          <w:tcPr>
            <w:tcW w:w="33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B31669F" w14:textId="2F24D72D" w:rsidR="00954420" w:rsidRPr="00603A62" w:rsidRDefault="00603A62" w:rsidP="0024159A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603A6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it-IT"/>
              </w:rPr>
              <w:t>SCADENZA</w:t>
            </w:r>
          </w:p>
        </w:tc>
      </w:tr>
      <w:tr w:rsidR="00954420" w:rsidRPr="00603A62" w14:paraId="1ADECBC5" w14:textId="77777777" w:rsidTr="00603A62">
        <w:trPr>
          <w:jc w:val="center"/>
        </w:trPr>
        <w:tc>
          <w:tcPr>
            <w:tcW w:w="33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089979" w14:textId="50D18F42" w:rsidR="00954420" w:rsidRPr="00603A62" w:rsidRDefault="00603A62" w:rsidP="0024159A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603A62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1ª RATA</w:t>
            </w:r>
          </w:p>
        </w:tc>
        <w:tc>
          <w:tcPr>
            <w:tcW w:w="33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EF4A806" w14:textId="318471F9" w:rsidR="00954420" w:rsidRPr="00603A62" w:rsidRDefault="00603A62" w:rsidP="0024159A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603A62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16/05/2022</w:t>
            </w:r>
          </w:p>
        </w:tc>
      </w:tr>
      <w:tr w:rsidR="00954420" w:rsidRPr="00603A62" w14:paraId="25D1B5EA" w14:textId="77777777" w:rsidTr="00603A62">
        <w:trPr>
          <w:jc w:val="center"/>
        </w:trPr>
        <w:tc>
          <w:tcPr>
            <w:tcW w:w="33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3BF305" w14:textId="664D6C66" w:rsidR="00954420" w:rsidRPr="00603A62" w:rsidRDefault="00603A62" w:rsidP="00603A62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603A62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2ª RATA</w:t>
            </w:r>
          </w:p>
        </w:tc>
        <w:tc>
          <w:tcPr>
            <w:tcW w:w="33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6E6F855" w14:textId="3560162B" w:rsidR="00954420" w:rsidRPr="00603A62" w:rsidRDefault="00603A62" w:rsidP="00603A62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603A62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16/09/2022</w:t>
            </w:r>
          </w:p>
        </w:tc>
      </w:tr>
      <w:tr w:rsidR="00954420" w:rsidRPr="00603A62" w14:paraId="420B78BC" w14:textId="77777777" w:rsidTr="00603A62">
        <w:trPr>
          <w:jc w:val="center"/>
        </w:trPr>
        <w:tc>
          <w:tcPr>
            <w:tcW w:w="33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93C8E19" w14:textId="103FCD8F" w:rsidR="00954420" w:rsidRPr="00603A62" w:rsidRDefault="00603A62" w:rsidP="0024159A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603A62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UNICA SOLUZIONE (1ª + 2ª)</w:t>
            </w:r>
          </w:p>
        </w:tc>
        <w:tc>
          <w:tcPr>
            <w:tcW w:w="33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2448D9" w14:textId="5A946E55" w:rsidR="00954420" w:rsidRPr="00603A62" w:rsidRDefault="00603A62" w:rsidP="0024159A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603A62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16/05/2022</w:t>
            </w:r>
          </w:p>
        </w:tc>
      </w:tr>
    </w:tbl>
    <w:p w14:paraId="50034C5C" w14:textId="6E98588B" w:rsidR="00954420" w:rsidRDefault="00954420" w:rsidP="009F5F47"/>
    <w:sectPr w:rsidR="00954420" w:rsidSect="0095442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E9"/>
    <w:rsid w:val="001C47D7"/>
    <w:rsid w:val="00603A62"/>
    <w:rsid w:val="00676C4F"/>
    <w:rsid w:val="00954420"/>
    <w:rsid w:val="009909D1"/>
    <w:rsid w:val="009F5F47"/>
    <w:rsid w:val="00B766B2"/>
    <w:rsid w:val="00C60B1D"/>
    <w:rsid w:val="00CA759C"/>
    <w:rsid w:val="00F2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B58B"/>
  <w15:chartTrackingRefBased/>
  <w15:docId w15:val="{D96B98B2-22DD-4027-882A-52773B8E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44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Galli</dc:creator>
  <cp:keywords/>
  <dc:description/>
  <cp:lastModifiedBy>Roberta Galli</cp:lastModifiedBy>
  <cp:revision>3</cp:revision>
  <dcterms:created xsi:type="dcterms:W3CDTF">2022-04-12T09:37:00Z</dcterms:created>
  <dcterms:modified xsi:type="dcterms:W3CDTF">2022-04-12T09:37:00Z</dcterms:modified>
</cp:coreProperties>
</file>