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5A" w:rsidRPr="00112F5A" w:rsidRDefault="00112F5A" w:rsidP="00112F5A">
      <w:pPr>
        <w:jc w:val="center"/>
        <w:rPr>
          <w:b/>
          <w:sz w:val="24"/>
          <w:szCs w:val="24"/>
        </w:rPr>
      </w:pPr>
      <w:r w:rsidRPr="00112F5A">
        <w:rPr>
          <w:b/>
          <w:sz w:val="24"/>
          <w:szCs w:val="24"/>
        </w:rPr>
        <w:t>SI RIUNISCE L’ASSEMBLEA GENERALE DI UPI LAZIO</w:t>
      </w:r>
    </w:p>
    <w:p w:rsidR="00112F5A" w:rsidRPr="00112F5A" w:rsidRDefault="00112F5A" w:rsidP="00112F5A">
      <w:pPr>
        <w:spacing w:after="0"/>
        <w:jc w:val="center"/>
        <w:rPr>
          <w:b/>
        </w:rPr>
      </w:pPr>
      <w:r w:rsidRPr="00112F5A">
        <w:rPr>
          <w:b/>
        </w:rPr>
        <w:t>Momento di incontro tra amministratori provinciali, rappresentanti regionali</w:t>
      </w:r>
    </w:p>
    <w:p w:rsidR="00112F5A" w:rsidRPr="00112F5A" w:rsidRDefault="00112F5A" w:rsidP="00112F5A">
      <w:pPr>
        <w:spacing w:after="0"/>
        <w:jc w:val="center"/>
        <w:rPr>
          <w:b/>
        </w:rPr>
      </w:pPr>
      <w:r w:rsidRPr="00112F5A">
        <w:rPr>
          <w:b/>
        </w:rPr>
        <w:t>e associazioni regionali in rappresentanza delle autonomie locali</w:t>
      </w:r>
    </w:p>
    <w:p w:rsidR="00112F5A" w:rsidRDefault="00112F5A" w:rsidP="00112F5A">
      <w:pPr>
        <w:spacing w:after="0"/>
        <w:jc w:val="center"/>
      </w:pPr>
    </w:p>
    <w:p w:rsidR="00112F5A" w:rsidRDefault="00112F5A" w:rsidP="00112F5A">
      <w:pPr>
        <w:spacing w:after="0"/>
        <w:jc w:val="center"/>
      </w:pPr>
      <w:r>
        <w:t>Lunedì 28 marzo 2022 – ore 10.30</w:t>
      </w:r>
    </w:p>
    <w:p w:rsidR="00112F5A" w:rsidRDefault="00112F5A" w:rsidP="00993841">
      <w:pPr>
        <w:spacing w:after="0"/>
        <w:jc w:val="center"/>
      </w:pPr>
      <w:r>
        <w:t>Amministrazione provinciale di Frosinone</w:t>
      </w:r>
    </w:p>
    <w:p w:rsidR="00993841" w:rsidRDefault="00993841" w:rsidP="00993841">
      <w:pPr>
        <w:spacing w:after="0"/>
        <w:jc w:val="center"/>
      </w:pPr>
    </w:p>
    <w:p w:rsidR="00112F5A" w:rsidRPr="00112F5A" w:rsidRDefault="00112F5A" w:rsidP="00112F5A">
      <w:pPr>
        <w:spacing w:after="0"/>
        <w:jc w:val="center"/>
        <w:rPr>
          <w:i/>
        </w:rPr>
      </w:pPr>
      <w:r w:rsidRPr="00112F5A">
        <w:rPr>
          <w:i/>
        </w:rPr>
        <w:t xml:space="preserve">Il presidente di </w:t>
      </w:r>
      <w:proofErr w:type="spellStart"/>
      <w:r w:rsidRPr="00112F5A">
        <w:rPr>
          <w:i/>
        </w:rPr>
        <w:t>Upi</w:t>
      </w:r>
      <w:proofErr w:type="spellEnd"/>
      <w:r w:rsidRPr="00112F5A">
        <w:rPr>
          <w:i/>
        </w:rPr>
        <w:t xml:space="preserve"> Lazio Pompeo: serve lo scatto finale della modifica del </w:t>
      </w:r>
      <w:proofErr w:type="spellStart"/>
      <w:r w:rsidRPr="00112F5A">
        <w:rPr>
          <w:i/>
        </w:rPr>
        <w:t>Tuel</w:t>
      </w:r>
      <w:proofErr w:type="spellEnd"/>
    </w:p>
    <w:p w:rsidR="00112F5A" w:rsidRPr="00112F5A" w:rsidRDefault="00112F5A" w:rsidP="00112F5A">
      <w:pPr>
        <w:spacing w:after="0"/>
        <w:jc w:val="center"/>
        <w:rPr>
          <w:i/>
        </w:rPr>
      </w:pPr>
      <w:r w:rsidRPr="00112F5A">
        <w:rPr>
          <w:i/>
        </w:rPr>
        <w:t xml:space="preserve">Fiduciosi nell’impegno del ministro </w:t>
      </w:r>
      <w:proofErr w:type="spellStart"/>
      <w:r w:rsidRPr="00112F5A">
        <w:rPr>
          <w:i/>
        </w:rPr>
        <w:t>Lamorgese</w:t>
      </w:r>
      <w:proofErr w:type="spellEnd"/>
    </w:p>
    <w:p w:rsidR="00112F5A" w:rsidRDefault="00112F5A" w:rsidP="00112F5A"/>
    <w:p w:rsidR="00112F5A" w:rsidRDefault="00112F5A" w:rsidP="00112F5A">
      <w:pPr>
        <w:jc w:val="both"/>
      </w:pPr>
      <w:r>
        <w:t xml:space="preserve">Lunedì 28 marzo, alle ore 10.30, nella sede dell’Amministrazione provinciale di Frosinone si svolgerà l’Assemblea generale di </w:t>
      </w:r>
      <w:proofErr w:type="spellStart"/>
      <w:r>
        <w:t>Upi</w:t>
      </w:r>
      <w:proofErr w:type="spellEnd"/>
      <w:r>
        <w:t xml:space="preserve"> Lazio, che rappresenta un momento di incontro tra gli amministratori provinciali eletti nel dicembre 2021 e un confronto tra i rappresentanti della Regione Lazio, della Città Metropolitana di Roma Capitale e delle Associazioni Regionali in rappresentanza delle Autonomie Locali. </w:t>
      </w:r>
    </w:p>
    <w:p w:rsidR="00112F5A" w:rsidRDefault="00112F5A" w:rsidP="00112F5A">
      <w:pPr>
        <w:jc w:val="both"/>
      </w:pPr>
      <w:r>
        <w:t xml:space="preserve">Negli ultimi due anni, le Province hanno recuperato una visibilità istituzionale, svolgendo un compito essenziale nella gestione dei territori alle prese con la pandemia e partecipando alle cabine di regia per affrontare l'emergenza. Oggi sono impegnate, insieme ai Comuni del territorio, a fare in modo che le risorse europee messe a disposizione dal Piano Nazionale di Ripresa e Resilienza si traducano in progetti e interventi che vadano strutturalmente a beneficio dei territori. In questo le Province hanno assunto il ruolo strategico di ‘Casa dei Comuni’, attivando, come ha fatto quella di Frosinone, una vera e propria task force a disposizione dei Comuni nella delicata fase di redazione dei progetti. </w:t>
      </w:r>
    </w:p>
    <w:p w:rsidR="00112F5A" w:rsidRDefault="00112F5A" w:rsidP="00112F5A">
      <w:pPr>
        <w:jc w:val="both"/>
      </w:pPr>
      <w:r>
        <w:t xml:space="preserve">In attesa della revisione del </w:t>
      </w:r>
      <w:proofErr w:type="spellStart"/>
      <w:r>
        <w:t>Tuel</w:t>
      </w:r>
      <w:proofErr w:type="spellEnd"/>
      <w:r>
        <w:t xml:space="preserve"> e della legge </w:t>
      </w:r>
      <w:proofErr w:type="spellStart"/>
      <w:r>
        <w:t>Delrio</w:t>
      </w:r>
      <w:proofErr w:type="spellEnd"/>
      <w:r>
        <w:t xml:space="preserve">, è </w:t>
      </w:r>
      <w:r w:rsidR="00D6565C">
        <w:t xml:space="preserve">opportuno il confronto con </w:t>
      </w:r>
      <w:r>
        <w:t xml:space="preserve">la Regione </w:t>
      </w:r>
      <w:r w:rsidR="00D6565C">
        <w:t xml:space="preserve">Lazio per ripensare </w:t>
      </w:r>
      <w:r>
        <w:t xml:space="preserve">la legislazione regionale, nei limiti di competenza, </w:t>
      </w:r>
      <w:r w:rsidR="00D6565C">
        <w:t>e</w:t>
      </w:r>
      <w:bookmarkStart w:id="0" w:name="_GoBack"/>
      <w:bookmarkEnd w:id="0"/>
      <w:r>
        <w:t xml:space="preserve"> ricomporre in modo organico le funzioni delle autonomie locali, per restituire alle Province il ruolo di istituzioni costitutive della Repubblica, attraverso il consolidamento e rafforzamento delle loro funzioni, a partire da quelle che oggi svolgono, per costruire un sistema chiaro di responsabilità a livello territoriale.</w:t>
      </w:r>
    </w:p>
    <w:p w:rsidR="00112F5A" w:rsidRDefault="00112F5A" w:rsidP="00112F5A">
      <w:pPr>
        <w:jc w:val="both"/>
      </w:pPr>
      <w:r>
        <w:t xml:space="preserve">Il documento che il Consiglio direttivo di </w:t>
      </w:r>
      <w:proofErr w:type="spellStart"/>
      <w:r>
        <w:t>Upi</w:t>
      </w:r>
      <w:proofErr w:type="spellEnd"/>
      <w:r>
        <w:t xml:space="preserve"> Lazio ha elaborato vuole essere il contributo per aprire un confronto con la Regione Lazio le altre istituzioni del territorio, per arrivare a un complessivo riordino delle funzioni degli enti locali nel Lazio. </w:t>
      </w:r>
    </w:p>
    <w:p w:rsidR="00112F5A" w:rsidRDefault="00112F5A" w:rsidP="00112F5A">
      <w:pPr>
        <w:jc w:val="both"/>
      </w:pPr>
      <w:r>
        <w:t xml:space="preserve">Questi i punti all’ordine del giorno dell’Assemblea di lunedì: comunicazioni del presidente di </w:t>
      </w:r>
      <w:proofErr w:type="spellStart"/>
      <w:r>
        <w:t>Upi</w:t>
      </w:r>
      <w:proofErr w:type="spellEnd"/>
      <w:r>
        <w:t xml:space="preserve"> Lazio Antonio Pompeo, interventi dei presidenti delle Province, interventi istituzionali ed elezione del vicepresidente di </w:t>
      </w:r>
      <w:proofErr w:type="spellStart"/>
      <w:r>
        <w:t>Upi</w:t>
      </w:r>
      <w:proofErr w:type="spellEnd"/>
      <w:r>
        <w:t xml:space="preserve"> Lazio, posto vacante dopo il fine mandato di Carlo Medici in qualità di presidente della Provincia di Latina.</w:t>
      </w:r>
    </w:p>
    <w:p w:rsidR="00993841" w:rsidRDefault="00993841" w:rsidP="00112F5A">
      <w:pPr>
        <w:jc w:val="both"/>
      </w:pPr>
    </w:p>
    <w:p w:rsidR="007A46EE" w:rsidRPr="00112F5A" w:rsidRDefault="00112F5A" w:rsidP="00112F5A">
      <w:pPr>
        <w:jc w:val="both"/>
        <w:rPr>
          <w:i/>
        </w:rPr>
      </w:pPr>
      <w:r w:rsidRPr="00112F5A">
        <w:rPr>
          <w:i/>
        </w:rPr>
        <w:t>“L’assemblea generale delle Province, che svolgeremo lunedì a Frosinone</w:t>
      </w:r>
      <w:r>
        <w:t xml:space="preserve">, - dichiara il presidente di </w:t>
      </w:r>
      <w:proofErr w:type="spellStart"/>
      <w:r>
        <w:t>Upi</w:t>
      </w:r>
      <w:proofErr w:type="spellEnd"/>
      <w:r>
        <w:t xml:space="preserve"> Lazio Antonio Pompeo </w:t>
      </w:r>
      <w:r w:rsidRPr="00112F5A">
        <w:rPr>
          <w:i/>
        </w:rPr>
        <w:t xml:space="preserve">- rappresenta la prima occasione per un confronto in presenza dopo la pandemia tra gli amministratori provinciali e con i rappresentanti degli altri livelli istituzionali regionali e di </w:t>
      </w:r>
      <w:proofErr w:type="spellStart"/>
      <w:r w:rsidRPr="00112F5A">
        <w:rPr>
          <w:i/>
        </w:rPr>
        <w:t>Upi</w:t>
      </w:r>
      <w:proofErr w:type="spellEnd"/>
      <w:r w:rsidRPr="00112F5A">
        <w:rPr>
          <w:i/>
        </w:rPr>
        <w:t xml:space="preserve">. È stata convocata con l’obiettivo di condividere una prospettiva di riordino delle Province a livello regionale e a livello nazionale che permetta alle Province di svolgere in modo funzionale il ruolo di ‘Case dei Comuni’ ed ‘enti esponenziali’ delle nostre comunità locali. In questo contesto, la riforma del </w:t>
      </w:r>
      <w:proofErr w:type="spellStart"/>
      <w:r w:rsidRPr="00112F5A">
        <w:rPr>
          <w:i/>
        </w:rPr>
        <w:t>Tuel</w:t>
      </w:r>
      <w:proofErr w:type="spellEnd"/>
      <w:r w:rsidRPr="00112F5A">
        <w:rPr>
          <w:i/>
        </w:rPr>
        <w:t xml:space="preserve">, attesa da vent’anni, oltre alle importanti modifiche sul capitolo delle responsabilità dei sindaci, che non possono essere i capri </w:t>
      </w:r>
      <w:r w:rsidRPr="00112F5A">
        <w:rPr>
          <w:i/>
        </w:rPr>
        <w:lastRenderedPageBreak/>
        <w:t xml:space="preserve">espiatori di tutto l’operato dell’Amministrazione comunale, prevede che le Province possano tornare a svolgere con maggiore serenità le loro funzioni attraverso una certezza sia sulle competenze che sulle risorse. Nonostante l’agonia procurata loro dalla legge </w:t>
      </w:r>
      <w:proofErr w:type="spellStart"/>
      <w:r w:rsidRPr="00112F5A">
        <w:rPr>
          <w:i/>
        </w:rPr>
        <w:t>Delrio</w:t>
      </w:r>
      <w:proofErr w:type="spellEnd"/>
      <w:r w:rsidRPr="00112F5A">
        <w:rPr>
          <w:i/>
        </w:rPr>
        <w:t>, questi enti hanno saputo dimostrare – con particolare incisività in questi ultimi due anni di emergenza pandemica - di essere ancora centrali nelle politiche locali, soprattutto grazie alla loro evoluzione in Casa dei Comuni. Ora</w:t>
      </w:r>
      <w:r>
        <w:t xml:space="preserve"> – conclude Pompeo - </w:t>
      </w:r>
      <w:r w:rsidRPr="00112F5A">
        <w:rPr>
          <w:i/>
        </w:rPr>
        <w:t xml:space="preserve">credo che il Governo non possa più prescindere dal riconoscere loro funzioni e dignità amministrativa e per questo ci auguriamo che l’impegno preso dal ministro </w:t>
      </w:r>
      <w:proofErr w:type="spellStart"/>
      <w:r w:rsidRPr="00112F5A">
        <w:rPr>
          <w:i/>
        </w:rPr>
        <w:t>Lamorgese</w:t>
      </w:r>
      <w:proofErr w:type="spellEnd"/>
      <w:r w:rsidRPr="00112F5A">
        <w:rPr>
          <w:i/>
        </w:rPr>
        <w:t xml:space="preserve"> nell’ultima assemblea Ali a Firenze sia confermato e che nei prossimi giorni il disegno di legge di revisione del TUEL sia approvato dal Consiglio dei Ministri,  per avviare finalmente il confronto sul testo in Conferenza unificata e nel Parlamento”.</w:t>
      </w:r>
    </w:p>
    <w:sectPr w:rsidR="007A46EE" w:rsidRPr="00112F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C0"/>
    <w:rsid w:val="00112F5A"/>
    <w:rsid w:val="002026C0"/>
    <w:rsid w:val="007A46EE"/>
    <w:rsid w:val="00993841"/>
    <w:rsid w:val="00D6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Abbruzzese</dc:creator>
  <cp:keywords/>
  <dc:description/>
  <cp:lastModifiedBy>Giulia Abbruzzese</cp:lastModifiedBy>
  <cp:revision>4</cp:revision>
  <dcterms:created xsi:type="dcterms:W3CDTF">2022-03-25T11:27:00Z</dcterms:created>
  <dcterms:modified xsi:type="dcterms:W3CDTF">2022-03-25T12:01:00Z</dcterms:modified>
</cp:coreProperties>
</file>