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E" w:rsidRDefault="00BA042E" w:rsidP="00BA042E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</w:pPr>
    </w:p>
    <w:p w:rsidR="00BA042E" w:rsidRDefault="00BA042E" w:rsidP="00895F8A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</w:pP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  <w:t xml:space="preserve">AVVISO PUBBLICO PER L’ACCESSO AL FONDO DESTINATO AGLI INQUILINI MOROSI INCOLPEVOLI </w:t>
      </w:r>
      <w:r w:rsidR="00895F8A"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  <w:t>:</w:t>
      </w: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  <w:t>ANNUALITA’ 2021</w:t>
      </w:r>
      <w:r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  <w:t>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C2024"/>
          <w:sz w:val="28"/>
          <w:szCs w:val="28"/>
          <w:lang w:eastAsia="it-IT"/>
        </w:rPr>
      </w:pP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C2024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1C2024"/>
          <w:sz w:val="28"/>
          <w:szCs w:val="28"/>
          <w:lang w:eastAsia="it-IT"/>
        </w:rPr>
        <w:t>SI RENDE NOTO CHE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C2024"/>
          <w:sz w:val="28"/>
          <w:szCs w:val="28"/>
          <w:lang w:eastAsia="it-IT"/>
        </w:rPr>
      </w:pP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Sono aperti i termini per la presentazione delle istanze per la richiesta di </w:t>
      </w:r>
      <w:r w:rsidRPr="00BA042E">
        <w:rPr>
          <w:rFonts w:ascii="Times New Roman" w:eastAsia="Times New Roman" w:hAnsi="Times New Roman" w:cs="Times New Roman"/>
          <w:b/>
          <w:i/>
          <w:color w:val="1C2024"/>
          <w:sz w:val="28"/>
          <w:szCs w:val="28"/>
          <w:u w:val="single"/>
          <w:lang w:eastAsia="it-IT"/>
        </w:rPr>
        <w:t>contributi destinati agli inquilini morosi incolpevoli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, in situazione di sopravvenuta impossibilità a provvedere al pagamento del canone locativo in ragione della perdita o consistente riduzione della capacità reddituale del nucleo familiare.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> 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Il bando comunale è pubblicato con la modalità di “</w:t>
      </w: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lang w:eastAsia="it-IT"/>
        </w:rPr>
        <w:t>bando aperto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” al fine di ricevere e valutare le domande dei soggetti richiedenti e consentire l’accesso al contributo in qualsiasi periodo nel quale è attiva la gestione del fondo, fino ad esaurimento delle risorse stanziate.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 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 xml:space="preserve">Il presente Avviso </w:t>
      </w: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u w:val="single"/>
          <w:lang w:eastAsia="it-IT"/>
        </w:rPr>
        <w:t>non comporta alcun vincolo per il Comune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, </w:t>
      </w:r>
      <w:r w:rsidRPr="00BA042E">
        <w:rPr>
          <w:rFonts w:ascii="Times New Roman" w:eastAsia="Times New Roman" w:hAnsi="Times New Roman" w:cs="Times New Roman"/>
          <w:i/>
          <w:color w:val="1C2024"/>
          <w:sz w:val="28"/>
          <w:szCs w:val="28"/>
          <w:u w:val="single"/>
          <w:lang w:eastAsia="it-IT"/>
        </w:rPr>
        <w:t>essendo l’intervento di sostegno agli inquilini morosi incolpevoli subordinato all’effettiva erogazione delle risorse da parte della Regione Campania e condizionato dalla concreta destinazione del contributo dichiarata nella domanda da parte del richiedente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.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>Le risorse saranno trasferite ai Comuni secondo l’ordine cronologico di presentazione delle richieste di erogazione, istruite dai competenti Uffici Comunali.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> </w:t>
      </w: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u w:val="single"/>
          <w:lang w:eastAsia="it-IT"/>
        </w:rPr>
        <w:t xml:space="preserve">I contributi concessi con il presente avviso </w:t>
      </w:r>
      <w:r w:rsidR="00895F8A"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u w:val="single"/>
          <w:lang w:eastAsia="it-IT"/>
        </w:rPr>
        <w:t xml:space="preserve">NON SONO CUMULABILI </w:t>
      </w:r>
      <w:r w:rsidRPr="00BA042E">
        <w:rPr>
          <w:rFonts w:ascii="Times New Roman" w:eastAsia="Times New Roman" w:hAnsi="Times New Roman" w:cs="Times New Roman"/>
          <w:b/>
          <w:color w:val="1C2024"/>
          <w:sz w:val="28"/>
          <w:szCs w:val="28"/>
          <w:u w:val="single"/>
          <w:lang w:eastAsia="it-IT"/>
        </w:rPr>
        <w:t>con il c.d. reddito di cittadinanza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 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> </w:t>
      </w:r>
      <w:r w:rsidRPr="00BA04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>La domanda di partecipazione al bando e il testo integrale dell’Avviso Pubblico, in cui sono descritti i termini di presentazione della domanda, i requisiti di accesso e tutte le altre informazioni utili, sono scaricabili in basso</w:t>
      </w: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.</w:t>
      </w:r>
    </w:p>
    <w:p w:rsidR="00BA042E" w:rsidRDefault="00BA042E" w:rsidP="00BA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</w:pP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br/>
        <w:t>Per eventuali informazioni è possibile rivolger</w:t>
      </w: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si presso il Comune di Carinola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  al Settore Servizi Sociali in Pia</w:t>
      </w: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zza </w:t>
      </w:r>
      <w:proofErr w:type="spellStart"/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O.Mazza</w:t>
      </w:r>
      <w:proofErr w:type="spellEnd"/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,</w:t>
      </w:r>
      <w:r w:rsidRPr="00BA042E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 negli orari di ufficio e/o contattare i</w:t>
      </w:r>
      <w:r w:rsidR="00895F8A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>l seguente recapito</w:t>
      </w: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 te</w:t>
      </w:r>
      <w:r w:rsidR="00895F8A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lefonico </w:t>
      </w:r>
      <w:r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0823/ </w:t>
      </w:r>
      <w:r w:rsidR="00895F8A">
        <w:rPr>
          <w:rFonts w:ascii="Times New Roman" w:eastAsia="Times New Roman" w:hAnsi="Times New Roman" w:cs="Times New Roman"/>
          <w:color w:val="1C2024"/>
          <w:sz w:val="28"/>
          <w:szCs w:val="28"/>
          <w:lang w:eastAsia="it-IT"/>
        </w:rPr>
        <w:t xml:space="preserve">734212. </w:t>
      </w:r>
    </w:p>
    <w:p w:rsidR="00064DFE" w:rsidRPr="00BA042E" w:rsidRDefault="00064DFE" w:rsidP="00BA04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64DFE" w:rsidRPr="00BA042E" w:rsidSect="00064D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2F" w:rsidRDefault="0096762F" w:rsidP="00BA042E">
      <w:pPr>
        <w:spacing w:after="0" w:line="240" w:lineRule="auto"/>
      </w:pPr>
      <w:r>
        <w:separator/>
      </w:r>
    </w:p>
  </w:endnote>
  <w:endnote w:type="continuationSeparator" w:id="0">
    <w:p w:rsidR="0096762F" w:rsidRDefault="0096762F" w:rsidP="00BA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2F" w:rsidRDefault="0096762F" w:rsidP="00BA042E">
      <w:pPr>
        <w:spacing w:after="0" w:line="240" w:lineRule="auto"/>
      </w:pPr>
      <w:r>
        <w:separator/>
      </w:r>
    </w:p>
  </w:footnote>
  <w:footnote w:type="continuationSeparator" w:id="0">
    <w:p w:rsidR="0096762F" w:rsidRDefault="0096762F" w:rsidP="00BA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2E" w:rsidRPr="00665732" w:rsidRDefault="00BA042E" w:rsidP="00BA042E">
    <w:pPr>
      <w:pStyle w:val="Intestazione"/>
      <w:tabs>
        <w:tab w:val="clear" w:pos="4819"/>
      </w:tabs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.85pt;margin-top:-3.75pt;width:79.2pt;height:90.8pt;z-index:-251655168;visibility:visible;mso-wrap-edited:f">
          <v:imagedata r:id="rId1" o:title=""/>
          <w10:wrap type="topAndBottom"/>
        </v:shape>
        <o:OLEObject Type="Embed" ProgID="Word.Picture.8" ShapeID="_x0000_s2049" DrawAspect="Content" ObjectID="_1707127283" r:id="rId2"/>
      </w:pict>
    </w:r>
    <w:r>
      <w:t xml:space="preserve">  </w:t>
    </w:r>
    <w:r>
      <w:rPr>
        <w:noProof/>
        <w:lang w:eastAsia="it-IT"/>
      </w:rPr>
      <w:pict>
        <v:shape id="_x0000_s2050" type="#_x0000_t75" style="position:absolute;left:0;text-align:left;margin-left:33pt;margin-top:-.35pt;width:79.2pt;height:90.8pt;z-index:-25165414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50" DrawAspect="Content" ObjectID="_1707127284" r:id="rId3"/>
      </w:pict>
    </w:r>
    <w:r w:rsidRPr="00DB7F40">
      <w:rPr>
        <w:rFonts w:cs="Arial"/>
        <w:b/>
        <w:sz w:val="28"/>
        <w:szCs w:val="28"/>
      </w:rPr>
      <w:t xml:space="preserve">COMUNE </w:t>
    </w:r>
    <w:proofErr w:type="spellStart"/>
    <w:r w:rsidRPr="00DB7F40">
      <w:rPr>
        <w:rFonts w:cs="Arial"/>
        <w:b/>
        <w:sz w:val="28"/>
        <w:szCs w:val="28"/>
      </w:rPr>
      <w:t>DI</w:t>
    </w:r>
    <w:proofErr w:type="spellEnd"/>
    <w:r w:rsidRPr="00DB7F40">
      <w:rPr>
        <w:rFonts w:cs="Arial"/>
        <w:b/>
        <w:sz w:val="28"/>
        <w:szCs w:val="28"/>
      </w:rPr>
      <w:t xml:space="preserve"> CARINOLA</w:t>
    </w:r>
    <w:r>
      <w:rPr>
        <w:rFonts w:cs="Arial"/>
        <w:b/>
        <w:sz w:val="28"/>
        <w:szCs w:val="28"/>
      </w:rPr>
      <w:t xml:space="preserve">                                                                             </w:t>
    </w:r>
    <w:r w:rsidRPr="00665732">
      <w:t xml:space="preserve"> </w:t>
    </w:r>
  </w:p>
  <w:p w:rsidR="00BA042E" w:rsidRPr="00DB7F40" w:rsidRDefault="00BA042E" w:rsidP="00BA042E">
    <w:pPr>
      <w:pStyle w:val="Intestazione"/>
      <w:tabs>
        <w:tab w:val="clear" w:pos="4819"/>
      </w:tabs>
      <w:jc w:val="center"/>
      <w:rPr>
        <w:rFonts w:cs="Arial"/>
        <w:b/>
        <w:sz w:val="28"/>
        <w:szCs w:val="28"/>
      </w:rPr>
    </w:pPr>
    <w:r w:rsidRPr="00DB7F40">
      <w:rPr>
        <w:rFonts w:cs="Arial"/>
        <w:b/>
        <w:sz w:val="28"/>
        <w:szCs w:val="28"/>
      </w:rPr>
      <w:t>Provincia di Caserta</w:t>
    </w:r>
  </w:p>
  <w:p w:rsidR="00BA042E" w:rsidRPr="00DB7F40" w:rsidRDefault="00BA042E" w:rsidP="00BA042E">
    <w:pPr>
      <w:pStyle w:val="Intestazione"/>
      <w:tabs>
        <w:tab w:val="clear" w:pos="4819"/>
      </w:tabs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-321310</wp:posOffset>
          </wp:positionV>
          <wp:extent cx="1064895" cy="731520"/>
          <wp:effectExtent l="19050" t="0" r="1905" b="0"/>
          <wp:wrapTight wrapText="bothSides">
            <wp:wrapPolygon edited="0">
              <wp:start x="-386" y="0"/>
              <wp:lineTo x="-386" y="20813"/>
              <wp:lineTo x="21639" y="20813"/>
              <wp:lineTo x="21639" y="0"/>
              <wp:lineTo x="-386" y="0"/>
            </wp:wrapPolygon>
          </wp:wrapTight>
          <wp:docPr id="5" name="Immagine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7F40">
      <w:rPr>
        <w:rFonts w:cs="Arial"/>
        <w:b/>
        <w:sz w:val="28"/>
        <w:szCs w:val="28"/>
      </w:rPr>
      <w:t>Medaglia d’Argento al Merito Civile</w:t>
    </w:r>
  </w:p>
  <w:p w:rsidR="00BA042E" w:rsidRDefault="00BA042E" w:rsidP="00BA042E">
    <w:pPr>
      <w:pStyle w:val="Intestazione"/>
      <w:tabs>
        <w:tab w:val="clear" w:pos="4819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Piazza O. Mazza</w:t>
    </w:r>
  </w:p>
  <w:p w:rsidR="00BA042E" w:rsidRDefault="00BA042E" w:rsidP="00BA042E">
    <w:pPr>
      <w:pStyle w:val="Intestazione"/>
      <w:tabs>
        <w:tab w:val="clear" w:pos="4819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==</w:t>
    </w:r>
    <w:r w:rsidRPr="00BA042E">
      <w:rPr>
        <w:rFonts w:cs="Arial"/>
        <w:b/>
        <w:i/>
        <w:sz w:val="28"/>
        <w:szCs w:val="28"/>
      </w:rPr>
      <w:t>SETTORE AFFARI GENERALI</w:t>
    </w:r>
    <w:r>
      <w:rPr>
        <w:rFonts w:cs="Arial"/>
        <w:b/>
        <w:sz w:val="28"/>
        <w:szCs w:val="28"/>
      </w:rPr>
      <w:t>==</w:t>
    </w:r>
  </w:p>
  <w:p w:rsidR="00BA042E" w:rsidRDefault="00BA04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42E"/>
    <w:rsid w:val="00064DFE"/>
    <w:rsid w:val="00895F8A"/>
    <w:rsid w:val="0096762F"/>
    <w:rsid w:val="00B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DFE"/>
  </w:style>
  <w:style w:type="paragraph" w:styleId="Titolo2">
    <w:name w:val="heading 2"/>
    <w:basedOn w:val="Normale"/>
    <w:link w:val="Titolo2Carattere"/>
    <w:uiPriority w:val="9"/>
    <w:qFormat/>
    <w:rsid w:val="00BA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04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A0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042E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0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42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2022-02-23T11:59:00Z</dcterms:created>
  <dcterms:modified xsi:type="dcterms:W3CDTF">2022-02-23T12:14:00Z</dcterms:modified>
</cp:coreProperties>
</file>