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6B" w:rsidRDefault="00811D6B" w:rsidP="00811D6B">
      <w:bookmarkStart w:id="0" w:name="_GoBack"/>
      <w:bookmarkEnd w:id="0"/>
      <w:r>
        <w:tab/>
      </w:r>
      <w:r>
        <w:tab/>
      </w:r>
      <w:r>
        <w:tab/>
      </w:r>
    </w:p>
    <w:p w:rsidR="00811D6B" w:rsidRDefault="00811D6B" w:rsidP="00811D6B">
      <w:r>
        <w:tab/>
        <w:t>importo stanziato in bilancio 2012</w:t>
      </w:r>
      <w:r>
        <w:tab/>
        <w:t>importo erogato nel 2013</w:t>
      </w:r>
      <w:r>
        <w:tab/>
      </w:r>
    </w:p>
    <w:p w:rsidR="008E11E9" w:rsidRDefault="00811D6B" w:rsidP="00811D6B">
      <w:r>
        <w:t>retribuzione di risultato posizioni organizzative</w:t>
      </w:r>
      <w:r>
        <w:tab/>
        <w:t>35.000,00</w:t>
      </w:r>
      <w:r>
        <w:tab/>
        <w:t>30.662,63</w:t>
      </w:r>
      <w:r>
        <w:tab/>
        <w:t>4.337,37</w:t>
      </w:r>
    </w:p>
    <w:sectPr w:rsidR="008E1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BF"/>
    <w:rsid w:val="006A74BF"/>
    <w:rsid w:val="00811D6B"/>
    <w:rsid w:val="008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 Flavia</dc:creator>
  <cp:keywords/>
  <dc:description/>
  <cp:lastModifiedBy>Falcone Flavia</cp:lastModifiedBy>
  <cp:revision>2</cp:revision>
  <dcterms:created xsi:type="dcterms:W3CDTF">2014-03-10T15:43:00Z</dcterms:created>
  <dcterms:modified xsi:type="dcterms:W3CDTF">2014-03-10T15:44:00Z</dcterms:modified>
</cp:coreProperties>
</file>