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FB" w:rsidRPr="007808FB" w:rsidRDefault="009E1018" w:rsidP="007808FB">
      <w:pPr>
        <w:jc w:val="right"/>
        <w:rPr>
          <w:b/>
        </w:rPr>
      </w:pPr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FF5CE2">
        <w:rPr>
          <w:b/>
        </w:rPr>
        <w:t>E</w:t>
      </w:r>
    </w:p>
    <w:p w:rsidR="00A13645" w:rsidRPr="00EB27BA" w:rsidRDefault="00FF5CE2" w:rsidP="00A13645">
      <w:pPr>
        <w:spacing w:before="192" w:line="463" w:lineRule="auto"/>
        <w:ind w:left="3759" w:right="12" w:hanging="3759"/>
        <w:jc w:val="center"/>
        <w:rPr>
          <w:b/>
        </w:rPr>
      </w:pPr>
      <w:r w:rsidRPr="00EB27BA">
        <w:rPr>
          <w:b/>
          <w:spacing w:val="-5"/>
        </w:rPr>
        <w:t>DELEGA DEI CONDOMINI AD UN CONDOMINO PER LE PARTI COMUNI DANNEGGIATE DELL’EDIFICIO RESIDENZIALE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Per le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parti comuni danneggiate dell’edificio residenziale sito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Comune di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w w:val="44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                                                       </w:t>
      </w:r>
      <w:r w:rsidRPr="00FF5CE2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4"/>
          <w:sz w:val="22"/>
          <w:szCs w:val="22"/>
          <w:lang w:val="it-IT"/>
        </w:rPr>
        <w:t>Via</w:t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n.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Contraddistinta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NCEU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FF5CE2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Comune di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w w:val="19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pacing w:val="16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con i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seguenti identificativi</w:t>
      </w:r>
      <w:r w:rsidRPr="00FF5CE2">
        <w:rPr>
          <w:rFonts w:asciiTheme="minorHAnsi" w:hAnsiTheme="minorHAnsi" w:cstheme="minorHAnsi"/>
          <w:spacing w:val="-1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catastali: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spellStart"/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Fg</w:t>
      </w:r>
      <w:proofErr w:type="spellEnd"/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proofErr w:type="spellStart"/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Mapp</w:t>
      </w:r>
      <w:proofErr w:type="spellEnd"/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Sub          </w:t>
      </w:r>
      <w:r w:rsidRPr="00FF5CE2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catastale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                       </w:t>
      </w:r>
      <w:r w:rsidRPr="00FF5CE2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</w:p>
    <w:p w:rsidR="00FF5CE2" w:rsidRP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CF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PI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F5CE2" w:rsidRPr="00FF5CE2" w:rsidRDefault="00FF5CE2" w:rsidP="00FF5CE2">
      <w:pPr>
        <w:pStyle w:val="Titolo5"/>
        <w:spacing w:before="94"/>
        <w:ind w:left="3231" w:right="3222"/>
        <w:jc w:val="center"/>
        <w:rPr>
          <w:rFonts w:asciiTheme="minorHAnsi" w:hAnsiTheme="minorHAnsi" w:cstheme="minorHAnsi"/>
          <w:color w:val="auto"/>
        </w:rPr>
      </w:pPr>
      <w:r w:rsidRPr="00FF5CE2">
        <w:rPr>
          <w:rFonts w:asciiTheme="minorHAnsi" w:hAnsiTheme="minorHAnsi" w:cstheme="minorHAnsi"/>
          <w:color w:val="auto"/>
        </w:rPr>
        <w:t>IL/I SOTT</w:t>
      </w:r>
      <w:bookmarkStart w:id="0" w:name="_GoBack"/>
      <w:bookmarkEnd w:id="0"/>
      <w:r w:rsidRPr="00FF5CE2">
        <w:rPr>
          <w:rFonts w:asciiTheme="minorHAnsi" w:hAnsiTheme="minorHAnsi" w:cstheme="minorHAnsi"/>
          <w:color w:val="auto"/>
        </w:rPr>
        <w:t>OSCRITTO/I CONDOMINO/I</w:t>
      </w: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6"/>
          <w:tab w:val="left" w:pos="4883"/>
          <w:tab w:val="left" w:pos="6625"/>
          <w:tab w:val="left" w:pos="7490"/>
          <w:tab w:val="left" w:pos="8325"/>
          <w:tab w:val="left" w:pos="9602"/>
          <w:tab w:val="left" w:pos="9648"/>
        </w:tabs>
        <w:autoSpaceDE w:val="0"/>
        <w:autoSpaceDN w:val="0"/>
        <w:spacing w:before="173" w:after="0" w:line="300" w:lineRule="auto"/>
        <w:ind w:right="183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7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proofErr w:type="gramStart"/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proofErr w:type="gramEnd"/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7"/>
          <w:tab w:val="left" w:pos="4884"/>
          <w:tab w:val="left" w:pos="6623"/>
          <w:tab w:val="left" w:pos="7491"/>
          <w:tab w:val="left" w:pos="8325"/>
          <w:tab w:val="left" w:pos="9602"/>
          <w:tab w:val="left" w:pos="9649"/>
        </w:tabs>
        <w:autoSpaceDE w:val="0"/>
        <w:autoSpaceDN w:val="0"/>
        <w:spacing w:before="94" w:after="0" w:line="300" w:lineRule="auto"/>
        <w:ind w:right="181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8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7"/>
          <w:tab w:val="left" w:pos="4884"/>
          <w:tab w:val="left" w:pos="6623"/>
          <w:tab w:val="left" w:pos="7491"/>
          <w:tab w:val="left" w:pos="8325"/>
          <w:tab w:val="left" w:pos="9602"/>
          <w:tab w:val="left" w:pos="9649"/>
        </w:tabs>
        <w:autoSpaceDE w:val="0"/>
        <w:autoSpaceDN w:val="0"/>
        <w:spacing w:before="94" w:after="0" w:line="300" w:lineRule="auto"/>
        <w:ind w:right="181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8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rPr>
          <w:rFonts w:cstheme="minorHAnsi"/>
        </w:rPr>
        <w:sectPr w:rsidR="00FF5CE2" w:rsidRPr="00FF5CE2">
          <w:footerReference w:type="default" r:id="rId7"/>
          <w:pgSz w:w="11910" w:h="16840"/>
          <w:pgMar w:top="1260" w:right="1000" w:bottom="1160" w:left="960" w:header="0" w:footer="976" w:gutter="0"/>
          <w:pgNumType w:start="1"/>
          <w:cols w:space="720"/>
        </w:sectPr>
      </w:pPr>
    </w:p>
    <w:p w:rsidR="00FF5CE2" w:rsidRPr="00FF5CE2" w:rsidRDefault="00FF5CE2" w:rsidP="00FF5CE2">
      <w:pPr>
        <w:pStyle w:val="Titolo5"/>
        <w:spacing w:before="94"/>
        <w:ind w:left="3884" w:right="3863"/>
        <w:jc w:val="center"/>
        <w:rPr>
          <w:rFonts w:asciiTheme="minorHAnsi" w:hAnsiTheme="minorHAnsi" w:cstheme="minorHAnsi"/>
          <w:color w:val="auto"/>
        </w:rPr>
      </w:pPr>
      <w:r w:rsidRPr="00FF5CE2">
        <w:rPr>
          <w:rFonts w:asciiTheme="minorHAnsi" w:hAnsiTheme="minorHAnsi" w:cstheme="minorHAnsi"/>
          <w:color w:val="auto"/>
        </w:rPr>
        <w:lastRenderedPageBreak/>
        <w:t>DELEGA/DELEGANO</w:t>
      </w:r>
    </w:p>
    <w:p w:rsidR="00FF5CE2" w:rsidRDefault="00FF5CE2" w:rsidP="00FF5CE2">
      <w:pPr>
        <w:pStyle w:val="Corpotesto"/>
        <w:tabs>
          <w:tab w:val="left" w:pos="5699"/>
          <w:tab w:val="left" w:pos="6699"/>
          <w:tab w:val="left" w:pos="7566"/>
          <w:tab w:val="left" w:pos="8398"/>
        </w:tabs>
        <w:spacing w:before="125" w:line="357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l condomino</w:t>
      </w:r>
      <w:r w:rsidRPr="00FF5CE2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Sig.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Cognome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Nome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Pr="00FF5CE2" w:rsidRDefault="00FF5CE2" w:rsidP="00FF5CE2">
      <w:pPr>
        <w:pStyle w:val="Corpotesto"/>
        <w:tabs>
          <w:tab w:val="left" w:pos="5699"/>
          <w:tab w:val="left" w:pos="6699"/>
          <w:tab w:val="left" w:pos="7566"/>
          <w:tab w:val="left" w:pos="8398"/>
          <w:tab w:val="left" w:pos="9214"/>
        </w:tabs>
        <w:spacing w:before="125" w:line="357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tabs>
          <w:tab w:val="left" w:pos="6700"/>
        </w:tabs>
        <w:spacing w:before="60" w:line="420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CF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dell’unità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immobiliare</w:t>
      </w:r>
      <w:r w:rsidRPr="00FF5CE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destinata</w:t>
      </w:r>
      <w:r w:rsidRPr="00FF5CE2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2498"/>
          <w:tab w:val="left" w:pos="9505"/>
        </w:tabs>
        <w:spacing w:before="170" w:line="360" w:lineRule="auto"/>
        <w:ind w:right="27" w:hanging="1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ed ubicata nell’edificio residenziale sopra identificato e contraddistinta catastalmente</w:t>
      </w:r>
      <w:r w:rsidRPr="00FF5CE2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 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</w:t>
      </w:r>
      <w:r>
        <w:rPr>
          <w:rFonts w:cstheme="minorHAnsi"/>
        </w:rPr>
        <w:t xml:space="preserve">abitazione </w:t>
      </w:r>
      <w:r w:rsidRPr="00FF5CE2">
        <w:rPr>
          <w:rFonts w:cstheme="minorHAnsi"/>
        </w:rPr>
        <w:t>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b/>
          <w:u w:val="single"/>
        </w:rPr>
      </w:pPr>
      <w:r w:rsidRPr="00FF5CE2">
        <w:rPr>
          <w:rFonts w:cstheme="minorHAnsi"/>
          <w:b/>
          <w:u w:val="single"/>
        </w:rPr>
        <w:t>a presentare la domanda di</w:t>
      </w:r>
      <w:r w:rsidRPr="00FF5CE2">
        <w:rPr>
          <w:rFonts w:cstheme="minorHAnsi"/>
          <w:b/>
          <w:spacing w:val="-12"/>
          <w:u w:val="single"/>
        </w:rPr>
        <w:t xml:space="preserve"> </w:t>
      </w:r>
      <w:r w:rsidRPr="00FF5CE2">
        <w:rPr>
          <w:rFonts w:cstheme="minorHAnsi"/>
          <w:b/>
          <w:u w:val="single"/>
        </w:rPr>
        <w:t>contributo</w:t>
      </w:r>
    </w:p>
    <w:p w:rsidR="00FF5CE2" w:rsidRPr="00FF5CE2" w:rsidRDefault="00FF5CE2" w:rsidP="00FF5CE2">
      <w:pPr>
        <w:pStyle w:val="Paragrafoelenco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25" w:after="0" w:line="240" w:lineRule="auto"/>
        <w:ind w:hanging="361"/>
        <w:contextualSpacing w:val="0"/>
        <w:rPr>
          <w:rFonts w:cstheme="minorHAnsi"/>
          <w:b/>
          <w:u w:val="single"/>
        </w:rPr>
      </w:pPr>
      <w:r w:rsidRPr="00FF5CE2">
        <w:rPr>
          <w:rFonts w:cstheme="minorHAnsi"/>
          <w:b/>
          <w:u w:val="single"/>
        </w:rPr>
        <w:t>a commissionare l’esecuzione degli interventi</w:t>
      </w:r>
      <w:r w:rsidRPr="00FF5CE2">
        <w:rPr>
          <w:rFonts w:cstheme="minorHAnsi"/>
          <w:b/>
          <w:spacing w:val="-25"/>
          <w:u w:val="single"/>
        </w:rPr>
        <w:t xml:space="preserve"> </w:t>
      </w:r>
      <w:r w:rsidRPr="00FF5CE2">
        <w:rPr>
          <w:rFonts w:cstheme="minorHAnsi"/>
          <w:b/>
          <w:u w:val="single"/>
        </w:rPr>
        <w:t>su: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24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strutture</w:t>
      </w:r>
      <w:r w:rsidRPr="00FF5CE2">
        <w:rPr>
          <w:rFonts w:cstheme="minorHAnsi"/>
          <w:spacing w:val="-21"/>
        </w:rPr>
        <w:t xml:space="preserve"> </w:t>
      </w:r>
      <w:r w:rsidRPr="00FF5CE2">
        <w:rPr>
          <w:rFonts w:cstheme="minorHAnsi"/>
        </w:rPr>
        <w:t>portanti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5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impianti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3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finiture interne ed</w:t>
      </w:r>
      <w:r w:rsidRPr="00FF5CE2">
        <w:rPr>
          <w:rFonts w:cstheme="minorHAnsi"/>
          <w:spacing w:val="-30"/>
        </w:rPr>
        <w:t xml:space="preserve"> </w:t>
      </w:r>
      <w:r w:rsidRPr="00FF5CE2">
        <w:rPr>
          <w:rFonts w:cstheme="minorHAnsi"/>
        </w:rPr>
        <w:t>esterne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4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serramenti</w:t>
      </w:r>
    </w:p>
    <w:p w:rsidR="00FF5CE2" w:rsidRPr="00FF5CE2" w:rsidRDefault="00FF5CE2" w:rsidP="00FF5CE2">
      <w:pPr>
        <w:spacing w:before="116"/>
        <w:ind w:left="141" w:right="583"/>
        <w:rPr>
          <w:rFonts w:cstheme="minorHAnsi"/>
        </w:rPr>
      </w:pPr>
      <w:r w:rsidRPr="00FF5CE2">
        <w:rPr>
          <w:rFonts w:cstheme="minorHAnsi"/>
        </w:rPr>
        <w:t>(</w:t>
      </w:r>
      <w:r w:rsidRPr="00FF5CE2">
        <w:rPr>
          <w:rFonts w:cstheme="minorHAnsi"/>
          <w:i/>
        </w:rPr>
        <w:t>da barrare solo nei casi di interventi di ripristino NON ancora eseguiti alla data di presentazione della domanda di contributo</w:t>
      </w:r>
      <w:r w:rsidRPr="00FF5CE2">
        <w:rPr>
          <w:rFonts w:cstheme="minorHAnsi"/>
        </w:rPr>
        <w:t>)</w:t>
      </w:r>
    </w:p>
    <w:p w:rsidR="00FF5CE2" w:rsidRPr="00FF5CE2" w:rsidRDefault="00FF5CE2" w:rsidP="00FF5CE2">
      <w:pPr>
        <w:pStyle w:val="Titolo3"/>
        <w:keepNext w:val="0"/>
        <w:keepLines w:val="0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before="126" w:line="240" w:lineRule="auto"/>
        <w:ind w:left="474" w:hanging="333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F5CE2">
        <w:rPr>
          <w:rFonts w:asciiTheme="minorHAnsi" w:hAnsiTheme="minorHAnsi" w:cstheme="minorHAnsi"/>
          <w:color w:val="auto"/>
          <w:sz w:val="22"/>
          <w:szCs w:val="22"/>
          <w:u w:val="single"/>
        </w:rPr>
        <w:t>a riscuotere la somma spettante per gli interventi ammessi a</w:t>
      </w:r>
      <w:r w:rsidRPr="00FF5CE2">
        <w:rPr>
          <w:rFonts w:asciiTheme="minorHAnsi" w:hAnsiTheme="minorHAnsi" w:cstheme="minorHAnsi"/>
          <w:color w:val="auto"/>
          <w:spacing w:val="-13"/>
          <w:sz w:val="22"/>
          <w:szCs w:val="22"/>
          <w:u w:val="single"/>
        </w:rPr>
        <w:t xml:space="preserve"> </w:t>
      </w:r>
      <w:r w:rsidRPr="00FF5CE2">
        <w:rPr>
          <w:rFonts w:asciiTheme="minorHAnsi" w:hAnsiTheme="minorHAnsi" w:cstheme="minorHAnsi"/>
          <w:color w:val="auto"/>
          <w:sz w:val="22"/>
          <w:szCs w:val="22"/>
          <w:u w:val="single"/>
        </w:rPr>
        <w:t>contributo</w:t>
      </w:r>
    </w:p>
    <w:p w:rsidR="00FF5CE2" w:rsidRPr="00FF5CE2" w:rsidRDefault="00FF5CE2" w:rsidP="00FF5CE2">
      <w:pPr>
        <w:spacing w:before="125"/>
        <w:ind w:left="470" w:right="444"/>
        <w:rPr>
          <w:rFonts w:cstheme="minorHAnsi"/>
        </w:rPr>
      </w:pPr>
      <w:r w:rsidRPr="00FF5CE2">
        <w:rPr>
          <w:rFonts w:cstheme="minorHAnsi"/>
        </w:rPr>
        <w:t>(</w:t>
      </w:r>
      <w:r w:rsidRPr="00FF5CE2">
        <w:rPr>
          <w:rFonts w:cstheme="minorHAnsi"/>
          <w:i/>
        </w:rPr>
        <w:t>da barrare solo nei casi di interventi di ripristino già eseguiti e di spese già sostenute alla data di presentazione della domanda di contributo</w:t>
      </w:r>
      <w:r w:rsidRPr="00FF5CE2">
        <w:rPr>
          <w:rFonts w:cstheme="minorHAnsi"/>
        </w:rPr>
        <w:t>)</w:t>
      </w:r>
    </w:p>
    <w:p w:rsidR="00FF5CE2" w:rsidRPr="00FF5CE2" w:rsidRDefault="00FF5CE2" w:rsidP="00FF5CE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F5CE2" w:rsidRPr="00FF5CE2" w:rsidRDefault="00FF5CE2" w:rsidP="00FF5CE2">
      <w:pPr>
        <w:pStyle w:val="Titolo4"/>
        <w:ind w:right="380"/>
        <w:rPr>
          <w:rFonts w:asciiTheme="minorHAnsi" w:hAnsiTheme="minorHAnsi" w:cstheme="minorHAnsi"/>
          <w:lang w:val="it-IT"/>
        </w:rPr>
      </w:pPr>
      <w:r w:rsidRPr="00FF5CE2">
        <w:rPr>
          <w:rFonts w:asciiTheme="minorHAnsi" w:hAnsiTheme="minorHAnsi" w:cstheme="minorHAnsi"/>
          <w:lang w:val="it-IT"/>
        </w:rPr>
        <w:t>Il/i sottoscritto/i dichiara/dichiarano di essere consapevole/i che l'amministrazione è estranea ad eventuali controversie tra i condomini.</w:t>
      </w:r>
    </w:p>
    <w:p w:rsidR="00A13645" w:rsidRPr="004D3377" w:rsidRDefault="00A13645" w:rsidP="00A13645">
      <w:pPr>
        <w:pStyle w:val="Corpotesto"/>
        <w:spacing w:before="6"/>
        <w:rPr>
          <w:sz w:val="22"/>
          <w:lang w:val="it-IT"/>
        </w:rPr>
      </w:pPr>
    </w:p>
    <w:p w:rsidR="00FF5CE2" w:rsidRDefault="00FF5CE2" w:rsidP="00A13645">
      <w:pPr>
        <w:tabs>
          <w:tab w:val="left" w:pos="2737"/>
        </w:tabs>
        <w:spacing w:before="1"/>
        <w:rPr>
          <w:b/>
          <w:sz w:val="24"/>
        </w:rPr>
      </w:pPr>
    </w:p>
    <w:p w:rsidR="00A13645" w:rsidRPr="004D3377" w:rsidRDefault="00A13645" w:rsidP="00A13645">
      <w:pPr>
        <w:tabs>
          <w:tab w:val="left" w:pos="2737"/>
        </w:tabs>
        <w:spacing w:before="1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A13645" w:rsidRPr="004D3377" w:rsidRDefault="00A13645" w:rsidP="00A13645">
      <w:pPr>
        <w:pStyle w:val="Corpotesto"/>
        <w:rPr>
          <w:rFonts w:ascii="Calibri"/>
          <w:b/>
          <w:lang w:val="it-IT"/>
        </w:rPr>
      </w:pPr>
    </w:p>
    <w:p w:rsidR="00A13645" w:rsidRPr="004D3377" w:rsidRDefault="00A13645" w:rsidP="00A13645">
      <w:pPr>
        <w:pStyle w:val="Corpotesto"/>
        <w:spacing w:before="10"/>
        <w:rPr>
          <w:rFonts w:ascii="Calibri"/>
          <w:b/>
          <w:sz w:val="18"/>
          <w:lang w:val="it-IT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1) </w:t>
      </w:r>
      <w:r w:rsidR="00080613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2) </w:t>
      </w:r>
      <w:r w:rsidR="00DF66CB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3) </w:t>
      </w:r>
      <w:r w:rsidR="00DF66CB" w:rsidRPr="004D3377">
        <w:rPr>
          <w:b/>
          <w:sz w:val="24"/>
          <w:u w:val="thick"/>
        </w:rPr>
        <w:tab/>
      </w:r>
    </w:p>
    <w:p w:rsidR="00A13645" w:rsidRDefault="00A13645" w:rsidP="00A13645">
      <w:pPr>
        <w:rPr>
          <w:rFonts w:ascii="Times New Roman"/>
          <w:sz w:val="20"/>
        </w:rPr>
      </w:pPr>
    </w:p>
    <w:p w:rsidR="00A13645" w:rsidRPr="00656356" w:rsidRDefault="00A13645" w:rsidP="00A13645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>
        <w:t>d</w:t>
      </w:r>
      <w:r w:rsidRPr="00656356">
        <w:t>ichiarante in corso di validità.)</w:t>
      </w:r>
    </w:p>
    <w:sectPr w:rsidR="00A13645" w:rsidRPr="00656356" w:rsidSect="00DF66CB">
      <w:footerReference w:type="default" r:id="rId8"/>
      <w:pgSz w:w="11910" w:h="16840"/>
      <w:pgMar w:top="1100" w:right="94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EE" w:rsidRDefault="00DF66CB">
      <w:pPr>
        <w:spacing w:after="0" w:line="240" w:lineRule="auto"/>
      </w:pPr>
      <w:r>
        <w:separator/>
      </w:r>
    </w:p>
  </w:endnote>
  <w:endnote w:type="continuationSeparator" w:id="0">
    <w:p w:rsidR="002B52EE" w:rsidRDefault="00D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E2" w:rsidRDefault="00EB27BA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5pt;margin-top:782.2pt;width:13.75pt;height:12.1pt;z-index:-251658240;mso-position-horizontal-relative:page;mso-position-vertical-relative:page" filled="f" stroked="f">
          <v:textbox inset="0,0,0,0">
            <w:txbxContent>
              <w:p w:rsidR="00FF5CE2" w:rsidRDefault="00FF5CE2">
                <w:pPr>
                  <w:spacing w:before="14"/>
                  <w:ind w:left="153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B27BA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45" w:rsidRDefault="00FF5C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9934575</wp:posOffset>
              </wp:positionV>
              <wp:extent cx="114935" cy="1536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45" w:rsidRDefault="00CA0029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7BA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03.75pt;margin-top:782.25pt;width:9.0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" filled="f" stroked="f">
              <v:textbox inset="0,0,0,0">
                <w:txbxContent>
                  <w:p w:rsidR="009C3A45" w:rsidRDefault="00CA0029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7BA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EE" w:rsidRDefault="00DF66CB">
      <w:pPr>
        <w:spacing w:after="0" w:line="240" w:lineRule="auto"/>
      </w:pPr>
      <w:r>
        <w:separator/>
      </w:r>
    </w:p>
  </w:footnote>
  <w:footnote w:type="continuationSeparator" w:id="0">
    <w:p w:rsidR="002B52EE" w:rsidRDefault="00DF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49C"/>
    <w:multiLevelType w:val="hybridMultilevel"/>
    <w:tmpl w:val="C92C4FE0"/>
    <w:lvl w:ilvl="0" w:tplc="A00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3" w15:restartNumberingAfterBreak="0">
    <w:nsid w:val="2C6C791B"/>
    <w:multiLevelType w:val="hybridMultilevel"/>
    <w:tmpl w:val="A96AC8DE"/>
    <w:lvl w:ilvl="0" w:tplc="A9CA1ECA">
      <w:numFmt w:val="bullet"/>
      <w:lvlText w:val=""/>
      <w:lvlJc w:val="left"/>
      <w:pPr>
        <w:ind w:left="472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9B92B25A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BC8CF994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698A567E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DB4D9A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AA0AED48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8DE69F0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7C345E7A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EC865BEA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4" w15:restartNumberingAfterBreak="0">
    <w:nsid w:val="376E3AC8"/>
    <w:multiLevelType w:val="hybridMultilevel"/>
    <w:tmpl w:val="9C7E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999"/>
    <w:multiLevelType w:val="hybridMultilevel"/>
    <w:tmpl w:val="C2BC540A"/>
    <w:lvl w:ilvl="0" w:tplc="5BBA6468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93EA184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EFE0F6C2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4DCAE5C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8416C2B8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B5A2A532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D95C2424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DFE4C5A4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1020C3C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6" w15:restartNumberingAfterBreak="0">
    <w:nsid w:val="3C5F36D9"/>
    <w:multiLevelType w:val="hybridMultilevel"/>
    <w:tmpl w:val="B89CC57A"/>
    <w:lvl w:ilvl="0" w:tplc="5176977C">
      <w:numFmt w:val="bullet"/>
      <w:lvlText w:val=""/>
      <w:lvlJc w:val="left"/>
      <w:pPr>
        <w:ind w:left="586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030645DE">
      <w:numFmt w:val="bullet"/>
      <w:lvlText w:val="•"/>
      <w:lvlJc w:val="left"/>
      <w:pPr>
        <w:ind w:left="1516" w:hanging="362"/>
      </w:pPr>
      <w:rPr>
        <w:rFonts w:hint="default"/>
      </w:rPr>
    </w:lvl>
    <w:lvl w:ilvl="2" w:tplc="A3B61768">
      <w:numFmt w:val="bullet"/>
      <w:lvlText w:val="•"/>
      <w:lvlJc w:val="left"/>
      <w:pPr>
        <w:ind w:left="2452" w:hanging="362"/>
      </w:pPr>
      <w:rPr>
        <w:rFonts w:hint="default"/>
      </w:rPr>
    </w:lvl>
    <w:lvl w:ilvl="3" w:tplc="3C166D7E">
      <w:numFmt w:val="bullet"/>
      <w:lvlText w:val="•"/>
      <w:lvlJc w:val="left"/>
      <w:pPr>
        <w:ind w:left="3389" w:hanging="362"/>
      </w:pPr>
      <w:rPr>
        <w:rFonts w:hint="default"/>
      </w:rPr>
    </w:lvl>
    <w:lvl w:ilvl="4" w:tplc="D1E00880">
      <w:numFmt w:val="bullet"/>
      <w:lvlText w:val="•"/>
      <w:lvlJc w:val="left"/>
      <w:pPr>
        <w:ind w:left="4325" w:hanging="362"/>
      </w:pPr>
      <w:rPr>
        <w:rFonts w:hint="default"/>
      </w:rPr>
    </w:lvl>
    <w:lvl w:ilvl="5" w:tplc="85A21AB0">
      <w:numFmt w:val="bullet"/>
      <w:lvlText w:val="•"/>
      <w:lvlJc w:val="left"/>
      <w:pPr>
        <w:ind w:left="5262" w:hanging="362"/>
      </w:pPr>
      <w:rPr>
        <w:rFonts w:hint="default"/>
      </w:rPr>
    </w:lvl>
    <w:lvl w:ilvl="6" w:tplc="2E14141C">
      <w:numFmt w:val="bullet"/>
      <w:lvlText w:val="•"/>
      <w:lvlJc w:val="left"/>
      <w:pPr>
        <w:ind w:left="6198" w:hanging="362"/>
      </w:pPr>
      <w:rPr>
        <w:rFonts w:hint="default"/>
      </w:rPr>
    </w:lvl>
    <w:lvl w:ilvl="7" w:tplc="F5288E72"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15A81D1A"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7" w15:restartNumberingAfterBreak="0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8" w15:restartNumberingAfterBreak="0">
    <w:nsid w:val="4B4E377D"/>
    <w:multiLevelType w:val="hybridMultilevel"/>
    <w:tmpl w:val="D8E6937C"/>
    <w:lvl w:ilvl="0" w:tplc="6AF6B58C">
      <w:start w:val="1"/>
      <w:numFmt w:val="decimal"/>
      <w:lvlText w:val="%1)"/>
      <w:lvlJc w:val="left"/>
      <w:pPr>
        <w:ind w:left="171" w:hanging="23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172C55C">
      <w:numFmt w:val="bullet"/>
      <w:lvlText w:val=""/>
      <w:lvlJc w:val="left"/>
      <w:pPr>
        <w:ind w:left="12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060506E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FB64E08E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490CA842"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5B703B5E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0482392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7482676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E77E526C"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9" w15:restartNumberingAfterBreak="0">
    <w:nsid w:val="5C2F38E6"/>
    <w:multiLevelType w:val="hybridMultilevel"/>
    <w:tmpl w:val="368054AA"/>
    <w:lvl w:ilvl="0" w:tplc="7C84437C">
      <w:start w:val="1"/>
      <w:numFmt w:val="decimal"/>
      <w:lvlText w:val="%1)"/>
      <w:lvlJc w:val="left"/>
      <w:pPr>
        <w:ind w:left="17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A46F7AA">
      <w:numFmt w:val="bullet"/>
      <w:lvlText w:val="•"/>
      <w:lvlJc w:val="left"/>
      <w:pPr>
        <w:ind w:left="1112" w:hanging="235"/>
      </w:pPr>
      <w:rPr>
        <w:rFonts w:hint="default"/>
      </w:rPr>
    </w:lvl>
    <w:lvl w:ilvl="2" w:tplc="C02016B6">
      <w:numFmt w:val="bullet"/>
      <w:lvlText w:val="•"/>
      <w:lvlJc w:val="left"/>
      <w:pPr>
        <w:ind w:left="2044" w:hanging="235"/>
      </w:pPr>
      <w:rPr>
        <w:rFonts w:hint="default"/>
      </w:rPr>
    </w:lvl>
    <w:lvl w:ilvl="3" w:tplc="9BDA8E96">
      <w:numFmt w:val="bullet"/>
      <w:lvlText w:val="•"/>
      <w:lvlJc w:val="left"/>
      <w:pPr>
        <w:ind w:left="2977" w:hanging="235"/>
      </w:pPr>
      <w:rPr>
        <w:rFonts w:hint="default"/>
      </w:rPr>
    </w:lvl>
    <w:lvl w:ilvl="4" w:tplc="B65A4892">
      <w:numFmt w:val="bullet"/>
      <w:lvlText w:val="•"/>
      <w:lvlJc w:val="left"/>
      <w:pPr>
        <w:ind w:left="3909" w:hanging="235"/>
      </w:pPr>
      <w:rPr>
        <w:rFonts w:hint="default"/>
      </w:rPr>
    </w:lvl>
    <w:lvl w:ilvl="5" w:tplc="73584FEC">
      <w:numFmt w:val="bullet"/>
      <w:lvlText w:val="•"/>
      <w:lvlJc w:val="left"/>
      <w:pPr>
        <w:ind w:left="4842" w:hanging="235"/>
      </w:pPr>
      <w:rPr>
        <w:rFonts w:hint="default"/>
      </w:rPr>
    </w:lvl>
    <w:lvl w:ilvl="6" w:tplc="751AE21E">
      <w:numFmt w:val="bullet"/>
      <w:lvlText w:val="•"/>
      <w:lvlJc w:val="left"/>
      <w:pPr>
        <w:ind w:left="5774" w:hanging="235"/>
      </w:pPr>
      <w:rPr>
        <w:rFonts w:hint="default"/>
      </w:rPr>
    </w:lvl>
    <w:lvl w:ilvl="7" w:tplc="34EA7E1C">
      <w:numFmt w:val="bullet"/>
      <w:lvlText w:val="•"/>
      <w:lvlJc w:val="left"/>
      <w:pPr>
        <w:ind w:left="6707" w:hanging="235"/>
      </w:pPr>
      <w:rPr>
        <w:rFonts w:hint="default"/>
      </w:rPr>
    </w:lvl>
    <w:lvl w:ilvl="8" w:tplc="5588D8D0">
      <w:numFmt w:val="bullet"/>
      <w:lvlText w:val="•"/>
      <w:lvlJc w:val="left"/>
      <w:pPr>
        <w:ind w:left="7639" w:hanging="235"/>
      </w:pPr>
      <w:rPr>
        <w:rFonts w:hint="default"/>
      </w:rPr>
    </w:lvl>
  </w:abstractNum>
  <w:abstractNum w:abstractNumId="10" w15:restartNumberingAfterBreak="0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1" w15:restartNumberingAfterBreak="0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4"/>
    <w:rsid w:val="00080613"/>
    <w:rsid w:val="001E0564"/>
    <w:rsid w:val="00205394"/>
    <w:rsid w:val="002B52EE"/>
    <w:rsid w:val="0032640B"/>
    <w:rsid w:val="00604DC6"/>
    <w:rsid w:val="00656356"/>
    <w:rsid w:val="007808FB"/>
    <w:rsid w:val="007D3F47"/>
    <w:rsid w:val="00846CFD"/>
    <w:rsid w:val="0088544E"/>
    <w:rsid w:val="00901B70"/>
    <w:rsid w:val="009E1018"/>
    <w:rsid w:val="00A13645"/>
    <w:rsid w:val="00BD4D5A"/>
    <w:rsid w:val="00CA0029"/>
    <w:rsid w:val="00DF66CB"/>
    <w:rsid w:val="00E46048"/>
    <w:rsid w:val="00E93549"/>
    <w:rsid w:val="00EB27B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C81B74C-0B0A-49DC-B721-D7751AD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mauro merella</cp:lastModifiedBy>
  <cp:revision>17</cp:revision>
  <dcterms:created xsi:type="dcterms:W3CDTF">2021-02-03T07:09:00Z</dcterms:created>
  <dcterms:modified xsi:type="dcterms:W3CDTF">2021-02-04T14:55:00Z</dcterms:modified>
</cp:coreProperties>
</file>