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2238" w14:textId="77777777" w:rsidR="005D09C9" w:rsidRPr="002930A4" w:rsidRDefault="005D09C9" w:rsidP="00F62634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22C9F49E" w14:textId="0EDCB16D" w:rsidR="005D09C9" w:rsidRPr="002930A4" w:rsidRDefault="005D09C9" w:rsidP="005D09C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2930A4">
        <w:rPr>
          <w:rFonts w:ascii="Century Gothic" w:hAnsi="Century Gothic"/>
          <w:b/>
          <w:bCs/>
          <w:sz w:val="20"/>
          <w:szCs w:val="20"/>
        </w:rPr>
        <w:t xml:space="preserve">ORDINANZA N° </w:t>
      </w:r>
      <w:r w:rsidR="004D0182" w:rsidRPr="00FF1E71">
        <w:rPr>
          <w:rFonts w:ascii="Century Gothic" w:hAnsi="Century Gothic"/>
          <w:b/>
          <w:bCs/>
          <w:sz w:val="20"/>
          <w:szCs w:val="20"/>
        </w:rPr>
        <w:t>4</w:t>
      </w:r>
      <w:r w:rsidR="00772209">
        <w:rPr>
          <w:rFonts w:ascii="Century Gothic" w:hAnsi="Century Gothic"/>
          <w:b/>
          <w:bCs/>
          <w:sz w:val="20"/>
          <w:szCs w:val="20"/>
        </w:rPr>
        <w:t>3</w:t>
      </w:r>
      <w:r w:rsidRPr="002930A4">
        <w:rPr>
          <w:rFonts w:ascii="Century Gothic" w:hAnsi="Century Gothic"/>
          <w:b/>
          <w:bCs/>
          <w:sz w:val="20"/>
          <w:szCs w:val="20"/>
        </w:rPr>
        <w:t xml:space="preserve"> DEL </w:t>
      </w:r>
      <w:r w:rsidR="00F6651F" w:rsidRPr="002930A4">
        <w:rPr>
          <w:rFonts w:ascii="Century Gothic" w:hAnsi="Century Gothic"/>
          <w:b/>
          <w:bCs/>
          <w:sz w:val="20"/>
          <w:szCs w:val="20"/>
        </w:rPr>
        <w:t>0</w:t>
      </w:r>
      <w:r w:rsidR="00772209">
        <w:rPr>
          <w:rFonts w:ascii="Century Gothic" w:hAnsi="Century Gothic"/>
          <w:b/>
          <w:bCs/>
          <w:sz w:val="20"/>
          <w:szCs w:val="20"/>
        </w:rPr>
        <w:t>5</w:t>
      </w:r>
      <w:r w:rsidRPr="002930A4">
        <w:rPr>
          <w:rFonts w:ascii="Century Gothic" w:hAnsi="Century Gothic"/>
          <w:b/>
          <w:bCs/>
          <w:sz w:val="20"/>
          <w:szCs w:val="20"/>
        </w:rPr>
        <w:t>.</w:t>
      </w:r>
      <w:r w:rsidR="00FB3B94" w:rsidRPr="002930A4">
        <w:rPr>
          <w:rFonts w:ascii="Century Gothic" w:hAnsi="Century Gothic"/>
          <w:b/>
          <w:bCs/>
          <w:sz w:val="20"/>
          <w:szCs w:val="20"/>
        </w:rPr>
        <w:t>1</w:t>
      </w:r>
      <w:r w:rsidR="00F6651F" w:rsidRPr="002930A4">
        <w:rPr>
          <w:rFonts w:ascii="Century Gothic" w:hAnsi="Century Gothic"/>
          <w:b/>
          <w:bCs/>
          <w:sz w:val="20"/>
          <w:szCs w:val="20"/>
        </w:rPr>
        <w:t>1</w:t>
      </w:r>
      <w:r w:rsidRPr="002930A4">
        <w:rPr>
          <w:rFonts w:ascii="Century Gothic" w:hAnsi="Century Gothic"/>
          <w:b/>
          <w:bCs/>
          <w:sz w:val="20"/>
          <w:szCs w:val="20"/>
        </w:rPr>
        <w:t>.2021</w:t>
      </w:r>
    </w:p>
    <w:p w14:paraId="25CC56F5" w14:textId="77777777" w:rsidR="005D09C9" w:rsidRPr="002930A4" w:rsidRDefault="005D09C9" w:rsidP="00F62634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014696E7" w14:textId="31A00602" w:rsidR="00573658" w:rsidRPr="002930A4" w:rsidRDefault="006B27A8" w:rsidP="006B27A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930A4">
        <w:rPr>
          <w:rFonts w:ascii="Century Gothic" w:hAnsi="Century Gothic"/>
          <w:b/>
          <w:bCs/>
          <w:sz w:val="20"/>
          <w:szCs w:val="20"/>
        </w:rPr>
        <w:t xml:space="preserve">IL </w:t>
      </w:r>
      <w:r w:rsidR="00FF1E71">
        <w:rPr>
          <w:rFonts w:ascii="Century Gothic" w:hAnsi="Century Gothic"/>
          <w:b/>
          <w:bCs/>
          <w:sz w:val="20"/>
          <w:szCs w:val="20"/>
        </w:rPr>
        <w:t xml:space="preserve"> SINDACO</w:t>
      </w:r>
      <w:r w:rsidR="00F6651F" w:rsidRPr="002930A4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66434C5" w14:textId="283FDEF0" w:rsidR="00416301" w:rsidRPr="002930A4" w:rsidRDefault="00F6651F" w:rsidP="00F07F6F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2930A4">
        <w:rPr>
          <w:rFonts w:ascii="Century Gothic" w:hAnsi="Century Gothic"/>
          <w:b/>
          <w:bCs/>
          <w:sz w:val="20"/>
          <w:szCs w:val="20"/>
        </w:rPr>
        <w:t>PREMESSO:</w:t>
      </w:r>
    </w:p>
    <w:p w14:paraId="1AA21E55" w14:textId="5E927242" w:rsidR="00F6651F" w:rsidRPr="00AC1E9E" w:rsidRDefault="00F6651F" w:rsidP="00F6651F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2930A4">
        <w:rPr>
          <w:rFonts w:ascii="Century Gothic" w:hAnsi="Century Gothic"/>
          <w:sz w:val="20"/>
          <w:szCs w:val="20"/>
        </w:rPr>
        <w:t xml:space="preserve">che in data </w:t>
      </w:r>
      <w:r w:rsidR="000F62E1" w:rsidRPr="002930A4">
        <w:rPr>
          <w:rFonts w:ascii="Century Gothic" w:hAnsi="Century Gothic"/>
          <w:sz w:val="20"/>
          <w:szCs w:val="20"/>
        </w:rPr>
        <w:t>28.10.2021 l’Istituto</w:t>
      </w:r>
      <w:r w:rsidR="00B359AA">
        <w:rPr>
          <w:rFonts w:ascii="Century Gothic" w:hAnsi="Century Gothic"/>
          <w:sz w:val="20"/>
          <w:szCs w:val="20"/>
        </w:rPr>
        <w:t xml:space="preserve"> Autonomo</w:t>
      </w:r>
      <w:r w:rsidR="000F62E1" w:rsidRPr="002930A4">
        <w:rPr>
          <w:rFonts w:ascii="Century Gothic" w:hAnsi="Century Gothic"/>
          <w:sz w:val="20"/>
          <w:szCs w:val="20"/>
        </w:rPr>
        <w:t xml:space="preserve"> Comprensivo </w:t>
      </w:r>
      <w:r w:rsidR="00B359AA">
        <w:rPr>
          <w:rFonts w:ascii="Century Gothic" w:hAnsi="Century Gothic"/>
          <w:sz w:val="20"/>
          <w:szCs w:val="20"/>
        </w:rPr>
        <w:t>Carinola- Falciano del Massic</w:t>
      </w:r>
      <w:r w:rsidR="00E35803">
        <w:rPr>
          <w:rFonts w:ascii="Century Gothic" w:hAnsi="Century Gothic"/>
          <w:sz w:val="20"/>
          <w:szCs w:val="20"/>
        </w:rPr>
        <w:t>o</w:t>
      </w:r>
      <w:r w:rsidR="00D47EF6" w:rsidRPr="002930A4">
        <w:rPr>
          <w:rFonts w:ascii="Century Gothic" w:hAnsi="Century Gothic"/>
          <w:sz w:val="20"/>
          <w:szCs w:val="20"/>
        </w:rPr>
        <w:t xml:space="preserve">, a mezzo </w:t>
      </w:r>
      <w:r w:rsidR="002930A4" w:rsidRPr="002930A4">
        <w:rPr>
          <w:rFonts w:ascii="Century Gothic" w:hAnsi="Century Gothic"/>
          <w:sz w:val="20"/>
          <w:szCs w:val="20"/>
        </w:rPr>
        <w:t>PEC</w:t>
      </w:r>
      <w:r w:rsidR="00D47EF6" w:rsidRPr="002930A4">
        <w:rPr>
          <w:rFonts w:ascii="Century Gothic" w:hAnsi="Century Gothic"/>
          <w:sz w:val="20"/>
          <w:szCs w:val="20"/>
        </w:rPr>
        <w:t xml:space="preserve">, </w:t>
      </w:r>
      <w:r w:rsidR="00A8402D">
        <w:rPr>
          <w:rFonts w:ascii="Century Gothic" w:hAnsi="Century Gothic"/>
          <w:sz w:val="20"/>
          <w:szCs w:val="20"/>
        </w:rPr>
        <w:t xml:space="preserve">richiedeva un urgente intervento </w:t>
      </w:r>
      <w:r w:rsidR="00A23E31" w:rsidRPr="00A23E31">
        <w:rPr>
          <w:rFonts w:ascii="Century Gothic" w:hAnsi="Century Gothic"/>
          <w:sz w:val="20"/>
          <w:szCs w:val="20"/>
        </w:rPr>
        <w:t xml:space="preserve">per la </w:t>
      </w:r>
      <w:bookmarkStart w:id="0" w:name="_Hlk86768288"/>
      <w:r w:rsidR="00A23E31" w:rsidRPr="00A23E31">
        <w:rPr>
          <w:rFonts w:ascii="Century Gothic" w:hAnsi="Century Gothic"/>
          <w:sz w:val="20"/>
          <w:szCs w:val="20"/>
        </w:rPr>
        <w:t>sistemazione</w:t>
      </w:r>
      <w:r w:rsidR="00B359AA">
        <w:rPr>
          <w:rFonts w:ascii="Century Gothic" w:hAnsi="Century Gothic"/>
          <w:sz w:val="20"/>
          <w:szCs w:val="20"/>
        </w:rPr>
        <w:t xml:space="preserve"> e</w:t>
      </w:r>
      <w:r w:rsidR="00A23E31" w:rsidRPr="00A23E31">
        <w:rPr>
          <w:rFonts w:ascii="Century Gothic" w:hAnsi="Century Gothic"/>
          <w:sz w:val="20"/>
          <w:szCs w:val="20"/>
        </w:rPr>
        <w:t xml:space="preserve"> </w:t>
      </w:r>
      <w:r w:rsidR="00E35803">
        <w:rPr>
          <w:rFonts w:ascii="Century Gothic" w:hAnsi="Century Gothic"/>
          <w:sz w:val="20"/>
          <w:szCs w:val="20"/>
        </w:rPr>
        <w:t xml:space="preserve">il </w:t>
      </w:r>
      <w:r w:rsidR="00A23E31" w:rsidRPr="00A23E31">
        <w:rPr>
          <w:rFonts w:ascii="Century Gothic" w:hAnsi="Century Gothic"/>
          <w:sz w:val="20"/>
          <w:szCs w:val="20"/>
        </w:rPr>
        <w:t>ripristino degli intonaci dei terrazzi dell’ingresso</w:t>
      </w:r>
      <w:bookmarkEnd w:id="0"/>
      <w:r w:rsidR="00A23E31" w:rsidRPr="00A23E31">
        <w:rPr>
          <w:rFonts w:ascii="Century Gothic" w:hAnsi="Century Gothic"/>
          <w:sz w:val="20"/>
          <w:szCs w:val="20"/>
        </w:rPr>
        <w:t xml:space="preserve"> </w:t>
      </w:r>
      <w:r w:rsidR="000D3447">
        <w:rPr>
          <w:rFonts w:ascii="Century Gothic" w:hAnsi="Century Gothic"/>
          <w:sz w:val="20"/>
          <w:szCs w:val="20"/>
        </w:rPr>
        <w:t>del</w:t>
      </w:r>
      <w:r w:rsidR="00B359AA">
        <w:rPr>
          <w:rFonts w:ascii="Century Gothic" w:hAnsi="Century Gothic"/>
          <w:sz w:val="20"/>
          <w:szCs w:val="20"/>
        </w:rPr>
        <w:t>la Scuola</w:t>
      </w:r>
      <w:r w:rsidR="00A8402D">
        <w:rPr>
          <w:rFonts w:ascii="Century Gothic" w:hAnsi="Century Gothic"/>
          <w:sz w:val="20"/>
          <w:szCs w:val="20"/>
        </w:rPr>
        <w:t xml:space="preserve"> Primaria </w:t>
      </w:r>
      <w:r w:rsidR="00B359AA">
        <w:rPr>
          <w:rFonts w:ascii="Century Gothic" w:hAnsi="Century Gothic"/>
          <w:sz w:val="20"/>
          <w:szCs w:val="20"/>
        </w:rPr>
        <w:t xml:space="preserve">di </w:t>
      </w:r>
      <w:r w:rsidR="00A8402D">
        <w:rPr>
          <w:rFonts w:ascii="Century Gothic" w:hAnsi="Century Gothic"/>
          <w:sz w:val="20"/>
          <w:szCs w:val="20"/>
        </w:rPr>
        <w:t>Nocelleto</w:t>
      </w:r>
      <w:r w:rsidR="00A23E31">
        <w:rPr>
          <w:rFonts w:ascii="Century Gothic" w:hAnsi="Century Gothic"/>
          <w:sz w:val="20"/>
          <w:szCs w:val="20"/>
        </w:rPr>
        <w:t>;</w:t>
      </w:r>
    </w:p>
    <w:p w14:paraId="2D07927E" w14:textId="55E6BB3B" w:rsidR="00AC1E9E" w:rsidRPr="003140C4" w:rsidRDefault="00AC1E9E" w:rsidP="00F6651F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in data 02.11.2021</w:t>
      </w:r>
      <w:r w:rsidR="00E671A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604364">
        <w:rPr>
          <w:rFonts w:ascii="Century Gothic" w:hAnsi="Century Gothic"/>
          <w:sz w:val="20"/>
          <w:szCs w:val="20"/>
        </w:rPr>
        <w:t xml:space="preserve">con verbale </w:t>
      </w:r>
      <w:r w:rsidR="004D0182">
        <w:rPr>
          <w:rFonts w:ascii="Century Gothic" w:hAnsi="Century Gothic"/>
          <w:sz w:val="20"/>
          <w:szCs w:val="20"/>
        </w:rPr>
        <w:t>prot. n° 11222,</w:t>
      </w:r>
      <w:r w:rsidR="00604364">
        <w:rPr>
          <w:rFonts w:ascii="Century Gothic" w:hAnsi="Century Gothic"/>
          <w:sz w:val="20"/>
          <w:szCs w:val="20"/>
        </w:rPr>
        <w:t xml:space="preserve"> redatto dall’Ufficio Tecnico </w:t>
      </w:r>
      <w:r>
        <w:rPr>
          <w:rFonts w:ascii="Century Gothic" w:hAnsi="Century Gothic"/>
          <w:sz w:val="20"/>
          <w:szCs w:val="20"/>
        </w:rPr>
        <w:t>a seguito di sopralluogo</w:t>
      </w:r>
      <w:r w:rsidR="00E671A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124BEB">
        <w:rPr>
          <w:rFonts w:ascii="Century Gothic" w:hAnsi="Century Gothic"/>
          <w:sz w:val="20"/>
          <w:szCs w:val="20"/>
        </w:rPr>
        <w:t xml:space="preserve">si </w:t>
      </w:r>
      <w:r w:rsidR="00E53197">
        <w:rPr>
          <w:rFonts w:ascii="Century Gothic" w:hAnsi="Century Gothic"/>
          <w:sz w:val="20"/>
          <w:szCs w:val="20"/>
        </w:rPr>
        <w:t>programmavano</w:t>
      </w:r>
      <w:r w:rsidR="00BA4C1B">
        <w:rPr>
          <w:rFonts w:ascii="Century Gothic" w:hAnsi="Century Gothic"/>
          <w:sz w:val="20"/>
          <w:szCs w:val="20"/>
        </w:rPr>
        <w:t xml:space="preserve"> le lavorazioni da intraprendere al fine di </w:t>
      </w:r>
      <w:r w:rsidR="00CD206D">
        <w:rPr>
          <w:rFonts w:ascii="Century Gothic" w:hAnsi="Century Gothic"/>
          <w:sz w:val="20"/>
          <w:szCs w:val="20"/>
        </w:rPr>
        <w:t>ripristinare i terrazzi di che trattasi</w:t>
      </w:r>
      <w:r w:rsidR="00BA4C1B">
        <w:rPr>
          <w:rFonts w:ascii="Century Gothic" w:hAnsi="Century Gothic"/>
          <w:sz w:val="20"/>
          <w:szCs w:val="20"/>
        </w:rPr>
        <w:t>;</w:t>
      </w:r>
    </w:p>
    <w:p w14:paraId="7DB21EDB" w14:textId="64750E27" w:rsidR="003140C4" w:rsidRPr="003140C4" w:rsidRDefault="003140C4" w:rsidP="00F6651F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in detto verbale v</w:t>
      </w:r>
      <w:r w:rsidR="00E53197">
        <w:rPr>
          <w:rFonts w:ascii="Century Gothic" w:hAnsi="Century Gothic"/>
          <w:sz w:val="20"/>
          <w:szCs w:val="20"/>
        </w:rPr>
        <w:t>eniva</w:t>
      </w:r>
      <w:r>
        <w:rPr>
          <w:rFonts w:ascii="Century Gothic" w:hAnsi="Century Gothic"/>
          <w:sz w:val="20"/>
          <w:szCs w:val="20"/>
        </w:rPr>
        <w:t xml:space="preserve"> evidenziata la necessità di </w:t>
      </w:r>
      <w:r w:rsidR="005B28DC">
        <w:rPr>
          <w:rFonts w:ascii="Century Gothic" w:hAnsi="Century Gothic"/>
          <w:sz w:val="20"/>
          <w:szCs w:val="20"/>
        </w:rPr>
        <w:t xml:space="preserve">intervenire con urgenza </w:t>
      </w:r>
      <w:r w:rsidRPr="003140C4">
        <w:rPr>
          <w:rFonts w:ascii="Century Gothic" w:hAnsi="Century Gothic"/>
          <w:sz w:val="20"/>
          <w:szCs w:val="20"/>
        </w:rPr>
        <w:t>stante la pericolosità rappresentata dalla caduta degli intonaci</w:t>
      </w:r>
    </w:p>
    <w:p w14:paraId="704824F1" w14:textId="13A7200D" w:rsidR="00CB07B5" w:rsidRPr="00A23E31" w:rsidRDefault="00CB07B5" w:rsidP="00F6651F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3140C4">
        <w:rPr>
          <w:rFonts w:ascii="Century Gothic" w:hAnsi="Century Gothic"/>
          <w:sz w:val="20"/>
          <w:szCs w:val="20"/>
        </w:rPr>
        <w:t xml:space="preserve">che nella </w:t>
      </w:r>
      <w:r w:rsidR="00E671A3" w:rsidRPr="003140C4">
        <w:rPr>
          <w:rFonts w:ascii="Century Gothic" w:hAnsi="Century Gothic"/>
          <w:sz w:val="20"/>
          <w:szCs w:val="20"/>
        </w:rPr>
        <w:t>detta</w:t>
      </w:r>
      <w:r w:rsidRPr="003140C4">
        <w:rPr>
          <w:rFonts w:ascii="Century Gothic" w:hAnsi="Century Gothic"/>
          <w:sz w:val="20"/>
          <w:szCs w:val="20"/>
        </w:rPr>
        <w:t xml:space="preserve"> </w:t>
      </w:r>
      <w:r w:rsidR="00B359AA" w:rsidRPr="003140C4">
        <w:rPr>
          <w:rFonts w:ascii="Century Gothic" w:hAnsi="Century Gothic"/>
          <w:sz w:val="20"/>
          <w:szCs w:val="20"/>
        </w:rPr>
        <w:t>nota</w:t>
      </w:r>
      <w:r w:rsidR="00E671A3" w:rsidRPr="003140C4">
        <w:rPr>
          <w:rFonts w:ascii="Century Gothic" w:hAnsi="Century Gothic"/>
          <w:sz w:val="20"/>
          <w:szCs w:val="20"/>
        </w:rPr>
        <w:t xml:space="preserve"> v</w:t>
      </w:r>
      <w:r w:rsidR="00E53197">
        <w:rPr>
          <w:rFonts w:ascii="Century Gothic" w:hAnsi="Century Gothic"/>
          <w:sz w:val="20"/>
          <w:szCs w:val="20"/>
        </w:rPr>
        <w:t>eniva</w:t>
      </w:r>
      <w:r w:rsidR="005B28DC">
        <w:rPr>
          <w:rFonts w:ascii="Century Gothic" w:hAnsi="Century Gothic"/>
          <w:sz w:val="20"/>
          <w:szCs w:val="20"/>
        </w:rPr>
        <w:t>, altresì,</w:t>
      </w:r>
      <w:r w:rsidR="00E671A3" w:rsidRPr="003140C4">
        <w:rPr>
          <w:rFonts w:ascii="Century Gothic" w:hAnsi="Century Gothic"/>
          <w:sz w:val="20"/>
          <w:szCs w:val="20"/>
        </w:rPr>
        <w:t xml:space="preserve"> evidenziata la</w:t>
      </w:r>
      <w:r w:rsidR="00E671A3">
        <w:rPr>
          <w:rFonts w:ascii="Century Gothic" w:hAnsi="Century Gothic"/>
          <w:sz w:val="20"/>
          <w:szCs w:val="20"/>
        </w:rPr>
        <w:t xml:space="preserve"> necessità di disporre la </w:t>
      </w:r>
      <w:r w:rsidR="00E671A3" w:rsidRPr="00E671A3">
        <w:rPr>
          <w:rFonts w:ascii="Century Gothic" w:hAnsi="Century Gothic"/>
          <w:sz w:val="20"/>
          <w:szCs w:val="20"/>
        </w:rPr>
        <w:t xml:space="preserve">chiusura dell’istituto per i giorni necessari all’istallazione </w:t>
      </w:r>
      <w:r w:rsidR="00AB03FA">
        <w:rPr>
          <w:rFonts w:ascii="Century Gothic" w:hAnsi="Century Gothic"/>
          <w:sz w:val="20"/>
          <w:szCs w:val="20"/>
        </w:rPr>
        <w:t xml:space="preserve">di un </w:t>
      </w:r>
      <w:r w:rsidR="00E671A3" w:rsidRPr="00E671A3">
        <w:rPr>
          <w:rFonts w:ascii="Century Gothic" w:hAnsi="Century Gothic"/>
          <w:sz w:val="20"/>
          <w:szCs w:val="20"/>
        </w:rPr>
        <w:t>percorso coperto di protezione per l’ingresso dell’istituto e messa in sicurezza del cantiere</w:t>
      </w:r>
      <w:r w:rsidR="00295EBD">
        <w:rPr>
          <w:rFonts w:ascii="Century Gothic" w:hAnsi="Century Gothic"/>
          <w:sz w:val="20"/>
          <w:szCs w:val="20"/>
        </w:rPr>
        <w:t>;</w:t>
      </w:r>
    </w:p>
    <w:p w14:paraId="4CA73A9A" w14:textId="77777777" w:rsidR="00F6651F" w:rsidRPr="00692F3B" w:rsidRDefault="00F6651F" w:rsidP="00F07F6F">
      <w:pPr>
        <w:spacing w:after="0"/>
        <w:jc w:val="both"/>
        <w:rPr>
          <w:rFonts w:ascii="Century Gothic" w:hAnsi="Century Gothic"/>
          <w:b/>
          <w:bCs/>
        </w:rPr>
      </w:pPr>
    </w:p>
    <w:p w14:paraId="4163EF53" w14:textId="0AB889E3" w:rsidR="00A23E31" w:rsidRDefault="00F6651F" w:rsidP="00F07F6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930A4">
        <w:rPr>
          <w:rFonts w:ascii="Century Gothic" w:hAnsi="Century Gothic"/>
          <w:b/>
          <w:bCs/>
          <w:sz w:val="20"/>
          <w:szCs w:val="20"/>
        </w:rPr>
        <w:t>CONSIDERATO</w:t>
      </w:r>
      <w:r w:rsidR="00745C10">
        <w:rPr>
          <w:rFonts w:ascii="Century Gothic" w:hAnsi="Century Gothic"/>
          <w:sz w:val="20"/>
          <w:szCs w:val="20"/>
        </w:rPr>
        <w:t xml:space="preserve"> </w:t>
      </w:r>
      <w:r w:rsidR="00745C10" w:rsidRPr="00745C10">
        <w:rPr>
          <w:rFonts w:ascii="Century Gothic" w:hAnsi="Century Gothic"/>
          <w:b/>
          <w:sz w:val="20"/>
          <w:szCs w:val="20"/>
        </w:rPr>
        <w:t>CHE:</w:t>
      </w:r>
    </w:p>
    <w:p w14:paraId="00CCA2EA" w14:textId="4A9D85B2" w:rsidR="00E53197" w:rsidRDefault="00E53197" w:rsidP="00E53197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 Ordinanza Sindacale n. 41 del 02/11/2021 veniva disposta la chiusura dell’edificio della scuola primaria di Nocelleto di Carinola </w:t>
      </w:r>
      <w:r w:rsidRPr="00AB03FA">
        <w:rPr>
          <w:rFonts w:ascii="Century Gothic" w:hAnsi="Century Gothic"/>
          <w:sz w:val="20"/>
          <w:szCs w:val="20"/>
        </w:rPr>
        <w:t xml:space="preserve">a partire dal  giorno 03.11.2021 al fine di consentire la </w:t>
      </w:r>
      <w:r w:rsidR="008C4AC7">
        <w:rPr>
          <w:rFonts w:ascii="Century Gothic" w:hAnsi="Century Gothic"/>
          <w:sz w:val="20"/>
          <w:szCs w:val="20"/>
        </w:rPr>
        <w:t>predisposizione</w:t>
      </w:r>
      <w:r w:rsidRPr="00AB03FA">
        <w:rPr>
          <w:rFonts w:ascii="Century Gothic" w:hAnsi="Century Gothic"/>
          <w:sz w:val="20"/>
          <w:szCs w:val="20"/>
        </w:rPr>
        <w:t xml:space="preserve"> delle attività  propedeutiche agli interventi </w:t>
      </w:r>
      <w:r>
        <w:rPr>
          <w:rFonts w:ascii="Century Gothic" w:hAnsi="Century Gothic"/>
          <w:sz w:val="20"/>
          <w:szCs w:val="20"/>
        </w:rPr>
        <w:t xml:space="preserve">di </w:t>
      </w:r>
      <w:r w:rsidRPr="00E35803">
        <w:rPr>
          <w:rFonts w:ascii="Century Gothic" w:hAnsi="Century Gothic"/>
          <w:sz w:val="20"/>
          <w:szCs w:val="20"/>
        </w:rPr>
        <w:t xml:space="preserve">sistemazione e </w:t>
      </w:r>
      <w:r>
        <w:rPr>
          <w:rFonts w:ascii="Century Gothic" w:hAnsi="Century Gothic"/>
          <w:sz w:val="20"/>
          <w:szCs w:val="20"/>
        </w:rPr>
        <w:t>di</w:t>
      </w:r>
      <w:r w:rsidRPr="00E35803">
        <w:rPr>
          <w:rFonts w:ascii="Century Gothic" w:hAnsi="Century Gothic"/>
          <w:sz w:val="20"/>
          <w:szCs w:val="20"/>
        </w:rPr>
        <w:t xml:space="preserve"> ripristino degli intonaci dei terrazzi dell’ingresso </w:t>
      </w:r>
      <w:r>
        <w:rPr>
          <w:rFonts w:ascii="Century Gothic" w:hAnsi="Century Gothic"/>
          <w:sz w:val="20"/>
          <w:szCs w:val="20"/>
        </w:rPr>
        <w:t xml:space="preserve">principale del plesso </w:t>
      </w:r>
      <w:r w:rsidRPr="00AB03FA">
        <w:rPr>
          <w:rFonts w:ascii="Century Gothic" w:hAnsi="Century Gothic"/>
          <w:sz w:val="20"/>
          <w:szCs w:val="20"/>
        </w:rPr>
        <w:t>e fino all’avvenuta i</w:t>
      </w:r>
      <w:r>
        <w:rPr>
          <w:rFonts w:ascii="Century Gothic" w:hAnsi="Century Gothic"/>
          <w:sz w:val="20"/>
          <w:szCs w:val="20"/>
        </w:rPr>
        <w:t>n</w:t>
      </w:r>
      <w:r w:rsidRPr="00AB03FA">
        <w:rPr>
          <w:rFonts w:ascii="Century Gothic" w:hAnsi="Century Gothic"/>
          <w:sz w:val="20"/>
          <w:szCs w:val="20"/>
        </w:rPr>
        <w:t>stallazione di un percorso coperto di protezione per l’ingresso dell’istituto e messa in sicurezza del cantiere</w:t>
      </w:r>
      <w:r>
        <w:rPr>
          <w:rFonts w:ascii="Century Gothic" w:hAnsi="Century Gothic"/>
          <w:sz w:val="20"/>
          <w:szCs w:val="20"/>
        </w:rPr>
        <w:t>;</w:t>
      </w:r>
    </w:p>
    <w:p w14:paraId="79B151EC" w14:textId="115F8F35" w:rsidR="00416301" w:rsidRPr="00E53197" w:rsidRDefault="008C4AC7" w:rsidP="00DB4D00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Vista la nota dell’Ufficio Tecnico Comunale </w:t>
      </w:r>
      <w:r w:rsidR="00747C80">
        <w:rPr>
          <w:rFonts w:ascii="Century Gothic" w:hAnsi="Century Gothic"/>
          <w:sz w:val="20"/>
          <w:szCs w:val="20"/>
        </w:rPr>
        <w:t xml:space="preserve"> Prot. 11329 del 05</w:t>
      </w:r>
      <w:r w:rsidR="000E792F">
        <w:rPr>
          <w:rFonts w:ascii="Century Gothic" w:hAnsi="Century Gothic"/>
          <w:sz w:val="20"/>
          <w:szCs w:val="20"/>
        </w:rPr>
        <w:t>/</w:t>
      </w:r>
      <w:r w:rsidR="00747C80">
        <w:rPr>
          <w:rFonts w:ascii="Century Gothic" w:hAnsi="Century Gothic"/>
          <w:sz w:val="20"/>
          <w:szCs w:val="20"/>
        </w:rPr>
        <w:t>11/2021  con la quale si comunica l’avvenuta cantierizzazione dei lavori programmati e la messa in sicurezza dei luoghi interessati dall’intervento con la conseguente possibilità di riapertura della scuola ;</w:t>
      </w:r>
      <w:r>
        <w:rPr>
          <w:rFonts w:ascii="Century Gothic" w:hAnsi="Century Gothic"/>
          <w:sz w:val="20"/>
          <w:szCs w:val="20"/>
        </w:rPr>
        <w:t xml:space="preserve"> </w:t>
      </w:r>
      <w:r w:rsidR="005B0855" w:rsidRPr="00E53197">
        <w:rPr>
          <w:rFonts w:ascii="Century Gothic" w:hAnsi="Century Gothic"/>
          <w:sz w:val="20"/>
          <w:szCs w:val="20"/>
        </w:rPr>
        <w:t xml:space="preserve"> </w:t>
      </w:r>
    </w:p>
    <w:p w14:paraId="1EFCDF70" w14:textId="55B77286" w:rsidR="006B27A8" w:rsidRPr="002930A4" w:rsidRDefault="006B27A8" w:rsidP="00F07F6F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2930A4">
        <w:rPr>
          <w:rFonts w:ascii="Century Gothic" w:hAnsi="Century Gothic"/>
          <w:b/>
          <w:bCs/>
          <w:sz w:val="20"/>
          <w:szCs w:val="20"/>
        </w:rPr>
        <w:t>VISTI:</w:t>
      </w:r>
    </w:p>
    <w:p w14:paraId="56870B6E" w14:textId="145684D8" w:rsidR="006B27A8" w:rsidRPr="002930A4" w:rsidRDefault="006B27A8" w:rsidP="005B335C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930A4">
        <w:rPr>
          <w:rFonts w:ascii="Century Gothic" w:hAnsi="Century Gothic"/>
          <w:sz w:val="20"/>
          <w:szCs w:val="20"/>
        </w:rPr>
        <w:t>il Decreto Legislativo 18 agosto 2000 n. 267, recante Testo Unico delle leggi sull’ordinamento degli Enti Locali, e successive modificazioni e integrazioni;</w:t>
      </w:r>
    </w:p>
    <w:p w14:paraId="4201B865" w14:textId="64C4CF65" w:rsidR="006B27A8" w:rsidRPr="009721A5" w:rsidRDefault="006B27A8" w:rsidP="00BD195D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9721A5">
        <w:rPr>
          <w:rFonts w:ascii="Century Gothic" w:hAnsi="Century Gothic"/>
          <w:sz w:val="20"/>
          <w:szCs w:val="20"/>
        </w:rPr>
        <w:t xml:space="preserve">  lo Statuto Comunale;</w:t>
      </w:r>
    </w:p>
    <w:p w14:paraId="5FC9501E" w14:textId="7CE81DBD" w:rsidR="005D09C9" w:rsidRPr="002930A4" w:rsidRDefault="005D09C9" w:rsidP="005D09C9">
      <w:pPr>
        <w:jc w:val="center"/>
        <w:rPr>
          <w:rFonts w:ascii="Century Gothic" w:hAnsi="Century Gothic"/>
          <w:sz w:val="20"/>
          <w:szCs w:val="20"/>
        </w:rPr>
      </w:pPr>
      <w:r w:rsidRPr="002930A4">
        <w:rPr>
          <w:rFonts w:ascii="Century Gothic" w:hAnsi="Century Gothic"/>
          <w:b/>
          <w:bCs/>
          <w:sz w:val="20"/>
          <w:szCs w:val="20"/>
        </w:rPr>
        <w:t>ORDINA</w:t>
      </w:r>
    </w:p>
    <w:p w14:paraId="0DDE0653" w14:textId="66CDEDBF" w:rsidR="00745C10" w:rsidRDefault="003179FD" w:rsidP="00745C10">
      <w:pPr>
        <w:pStyle w:val="Paragrafoelenco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9721A5">
        <w:rPr>
          <w:rFonts w:ascii="Century Gothic" w:hAnsi="Century Gothic"/>
          <w:sz w:val="20"/>
          <w:szCs w:val="20"/>
        </w:rPr>
        <w:t xml:space="preserve">a </w:t>
      </w:r>
      <w:r w:rsidR="00211E22">
        <w:rPr>
          <w:rFonts w:ascii="Century Gothic" w:hAnsi="Century Gothic"/>
          <w:sz w:val="20"/>
          <w:szCs w:val="20"/>
        </w:rPr>
        <w:t>riapertura</w:t>
      </w:r>
      <w:r w:rsidR="009721A5">
        <w:rPr>
          <w:rFonts w:ascii="Century Gothic" w:hAnsi="Century Gothic"/>
          <w:sz w:val="20"/>
          <w:szCs w:val="20"/>
        </w:rPr>
        <w:t xml:space="preserve"> dell’edificio </w:t>
      </w:r>
      <w:r w:rsidR="00745C10">
        <w:rPr>
          <w:rFonts w:ascii="Century Gothic" w:hAnsi="Century Gothic"/>
          <w:sz w:val="20"/>
          <w:szCs w:val="20"/>
        </w:rPr>
        <w:t>della scuola</w:t>
      </w:r>
      <w:r w:rsidR="009721A5">
        <w:rPr>
          <w:rFonts w:ascii="Century Gothic" w:hAnsi="Century Gothic"/>
          <w:sz w:val="20"/>
          <w:szCs w:val="20"/>
        </w:rPr>
        <w:t xml:space="preserve"> </w:t>
      </w:r>
      <w:r w:rsidR="000E792F">
        <w:rPr>
          <w:rFonts w:ascii="Century Gothic" w:hAnsi="Century Gothic"/>
          <w:sz w:val="20"/>
          <w:szCs w:val="20"/>
        </w:rPr>
        <w:t>P</w:t>
      </w:r>
      <w:r w:rsidR="00BA79AC">
        <w:rPr>
          <w:rFonts w:ascii="Century Gothic" w:hAnsi="Century Gothic"/>
          <w:sz w:val="20"/>
          <w:szCs w:val="20"/>
        </w:rPr>
        <w:t>rimaria</w:t>
      </w:r>
      <w:r w:rsidR="00745C10">
        <w:rPr>
          <w:rFonts w:ascii="Century Gothic" w:hAnsi="Century Gothic"/>
          <w:sz w:val="20"/>
          <w:szCs w:val="20"/>
        </w:rPr>
        <w:t xml:space="preserve"> di </w:t>
      </w:r>
      <w:r w:rsidR="00BA79AC">
        <w:rPr>
          <w:rFonts w:ascii="Century Gothic" w:hAnsi="Century Gothic"/>
          <w:sz w:val="20"/>
          <w:szCs w:val="20"/>
        </w:rPr>
        <w:t xml:space="preserve">Nocelleto di Carinola </w:t>
      </w:r>
      <w:r w:rsidR="00AB03FA" w:rsidRPr="00AB03FA">
        <w:rPr>
          <w:rFonts w:ascii="Century Gothic" w:hAnsi="Century Gothic"/>
          <w:sz w:val="20"/>
          <w:szCs w:val="20"/>
        </w:rPr>
        <w:t>a partire dal  giorno 0</w:t>
      </w:r>
      <w:r w:rsidR="00772209">
        <w:rPr>
          <w:rFonts w:ascii="Century Gothic" w:hAnsi="Century Gothic"/>
          <w:sz w:val="20"/>
          <w:szCs w:val="20"/>
        </w:rPr>
        <w:t>8</w:t>
      </w:r>
      <w:r w:rsidR="00AB03FA" w:rsidRPr="00AB03FA">
        <w:rPr>
          <w:rFonts w:ascii="Century Gothic" w:hAnsi="Century Gothic"/>
          <w:sz w:val="20"/>
          <w:szCs w:val="20"/>
        </w:rPr>
        <w:t>.11.2021</w:t>
      </w:r>
      <w:r w:rsidR="00772209">
        <w:rPr>
          <w:rFonts w:ascii="Century Gothic" w:hAnsi="Century Gothic"/>
          <w:sz w:val="20"/>
          <w:szCs w:val="20"/>
        </w:rPr>
        <w:t xml:space="preserve"> e la ripresa di tutte le attività</w:t>
      </w:r>
      <w:r w:rsidR="00745C10">
        <w:rPr>
          <w:rFonts w:ascii="Century Gothic" w:hAnsi="Century Gothic"/>
          <w:sz w:val="20"/>
          <w:szCs w:val="20"/>
        </w:rPr>
        <w:t>;</w:t>
      </w:r>
    </w:p>
    <w:p w14:paraId="2BDBBB2B" w14:textId="77777777" w:rsidR="00DB29EA" w:rsidRPr="002930A4" w:rsidRDefault="00DB29EA" w:rsidP="00DB29EA">
      <w:pPr>
        <w:jc w:val="both"/>
        <w:rPr>
          <w:rFonts w:ascii="Century Gothic" w:hAnsi="Century Gothic"/>
          <w:sz w:val="20"/>
          <w:szCs w:val="20"/>
        </w:rPr>
      </w:pPr>
    </w:p>
    <w:p w14:paraId="66D3FEC4" w14:textId="77777777" w:rsidR="00DB29EA" w:rsidRPr="002930A4" w:rsidRDefault="00DB29EA" w:rsidP="00DB29E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930A4">
        <w:rPr>
          <w:rFonts w:ascii="Century Gothic" w:hAnsi="Century Gothic"/>
          <w:b/>
          <w:bCs/>
          <w:sz w:val="20"/>
          <w:szCs w:val="20"/>
        </w:rPr>
        <w:t>DISPONE</w:t>
      </w:r>
    </w:p>
    <w:p w14:paraId="6DE18183" w14:textId="4069EA0D" w:rsidR="00DB29EA" w:rsidRPr="002930A4" w:rsidRDefault="00587A2C" w:rsidP="00587A2C">
      <w:pPr>
        <w:jc w:val="both"/>
        <w:rPr>
          <w:rFonts w:ascii="Century Gothic" w:hAnsi="Century Gothic"/>
          <w:sz w:val="20"/>
          <w:szCs w:val="20"/>
        </w:rPr>
      </w:pPr>
      <w:r w:rsidRPr="002930A4">
        <w:rPr>
          <w:rFonts w:ascii="Century Gothic" w:hAnsi="Century Gothic"/>
          <w:sz w:val="20"/>
          <w:szCs w:val="20"/>
        </w:rPr>
        <w:t>c</w:t>
      </w:r>
      <w:r w:rsidR="00DB29EA" w:rsidRPr="002930A4">
        <w:rPr>
          <w:rFonts w:ascii="Century Gothic" w:hAnsi="Century Gothic"/>
          <w:sz w:val="20"/>
          <w:szCs w:val="20"/>
        </w:rPr>
        <w:t>he la presente Ordinanza sia portata a conoscenza del pubblico mediante:</w:t>
      </w:r>
    </w:p>
    <w:p w14:paraId="7F327666" w14:textId="294D49F8" w:rsidR="00DB29EA" w:rsidRPr="002930A4" w:rsidRDefault="00DB29EA" w:rsidP="00587A2C">
      <w:pPr>
        <w:pStyle w:val="Paragrafoelenco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bookmarkStart w:id="1" w:name="_Hlk85715938"/>
      <w:r w:rsidRPr="002930A4">
        <w:rPr>
          <w:rFonts w:ascii="Century Gothic" w:hAnsi="Century Gothic"/>
          <w:sz w:val="20"/>
          <w:szCs w:val="20"/>
        </w:rPr>
        <w:t>pubblicazione all'albo on-line del Comune;</w:t>
      </w:r>
    </w:p>
    <w:p w14:paraId="04132EA6" w14:textId="3A34D529" w:rsidR="00A81704" w:rsidRDefault="00A81704" w:rsidP="00587A2C">
      <w:pPr>
        <w:pStyle w:val="Paragrafoelenco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A81704">
        <w:rPr>
          <w:rFonts w:ascii="Century Gothic" w:hAnsi="Century Gothic"/>
          <w:sz w:val="20"/>
          <w:szCs w:val="20"/>
        </w:rPr>
        <w:t>al Dirigente Scolastico, responsabile della scuola interessata</w:t>
      </w:r>
      <w:r>
        <w:rPr>
          <w:rFonts w:ascii="Century Gothic" w:hAnsi="Century Gothic"/>
          <w:sz w:val="20"/>
          <w:szCs w:val="20"/>
        </w:rPr>
        <w:t>;</w:t>
      </w:r>
    </w:p>
    <w:bookmarkEnd w:id="1"/>
    <w:p w14:paraId="180C744D" w14:textId="77777777" w:rsidR="007A006A" w:rsidRPr="007A006A" w:rsidRDefault="007A006A" w:rsidP="007A006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A006A">
        <w:rPr>
          <w:rFonts w:ascii="Century Gothic" w:hAnsi="Century Gothic"/>
          <w:b/>
          <w:bCs/>
          <w:sz w:val="20"/>
          <w:szCs w:val="20"/>
        </w:rPr>
        <w:t>RENDE NOTO</w:t>
      </w:r>
    </w:p>
    <w:p w14:paraId="10B213F9" w14:textId="72B635EE" w:rsidR="007A006A" w:rsidRPr="007A006A" w:rsidRDefault="007A006A" w:rsidP="007A006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Pr="007A006A">
        <w:rPr>
          <w:rFonts w:ascii="Century Gothic" w:hAnsi="Century Gothic"/>
          <w:sz w:val="20"/>
          <w:szCs w:val="20"/>
        </w:rPr>
        <w:t>he la documentazione relativa al procedimento di che trattasi è consultabile presso gli Uffici del Settore</w:t>
      </w:r>
      <w:r>
        <w:rPr>
          <w:rFonts w:ascii="Century Gothic" w:hAnsi="Century Gothic"/>
          <w:sz w:val="20"/>
          <w:szCs w:val="20"/>
        </w:rPr>
        <w:t xml:space="preserve"> </w:t>
      </w:r>
      <w:r w:rsidRPr="007A006A">
        <w:rPr>
          <w:rFonts w:ascii="Century Gothic" w:hAnsi="Century Gothic"/>
          <w:sz w:val="20"/>
          <w:szCs w:val="20"/>
        </w:rPr>
        <w:t>Tecnico del Comune di Carinola nei giorni ed orario di ricevimento al pubblico;</w:t>
      </w:r>
    </w:p>
    <w:p w14:paraId="30437C1C" w14:textId="69E65E9E" w:rsidR="00587A2C" w:rsidRPr="002930A4" w:rsidRDefault="007A006A" w:rsidP="007A006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</w:t>
      </w:r>
      <w:r w:rsidRPr="007A006A">
        <w:rPr>
          <w:rFonts w:ascii="Century Gothic" w:hAnsi="Century Gothic"/>
          <w:sz w:val="20"/>
          <w:szCs w:val="20"/>
        </w:rPr>
        <w:t>he avverso la presente Ordinanza, chiunque ne abbia interesse potrà ricorrere, per violazione di Legge,</w:t>
      </w:r>
      <w:r>
        <w:rPr>
          <w:rFonts w:ascii="Century Gothic" w:hAnsi="Century Gothic"/>
          <w:sz w:val="20"/>
          <w:szCs w:val="20"/>
        </w:rPr>
        <w:t xml:space="preserve"> </w:t>
      </w:r>
      <w:r w:rsidRPr="007A006A">
        <w:rPr>
          <w:rFonts w:ascii="Century Gothic" w:hAnsi="Century Gothic"/>
          <w:sz w:val="20"/>
          <w:szCs w:val="20"/>
        </w:rPr>
        <w:t>incompetenza ed eccesso di potere, entro 60 gg. al Tribunale Amministrativo Regionale ed entro 120 gg. Al</w:t>
      </w:r>
      <w:r>
        <w:rPr>
          <w:rFonts w:ascii="Century Gothic" w:hAnsi="Century Gothic"/>
          <w:sz w:val="20"/>
          <w:szCs w:val="20"/>
        </w:rPr>
        <w:t xml:space="preserve"> </w:t>
      </w:r>
      <w:r w:rsidRPr="007A006A">
        <w:rPr>
          <w:rFonts w:ascii="Century Gothic" w:hAnsi="Century Gothic"/>
          <w:sz w:val="20"/>
          <w:szCs w:val="20"/>
        </w:rPr>
        <w:t>Capo dello Stato, a far data dalla notifica del presente provvedimento o della piena conoscenza dello stesso.</w:t>
      </w:r>
    </w:p>
    <w:p w14:paraId="469571EE" w14:textId="1A154F66" w:rsidR="0025741D" w:rsidRPr="002930A4" w:rsidRDefault="00FF742C" w:rsidP="00B40643">
      <w:pPr>
        <w:jc w:val="both"/>
        <w:rPr>
          <w:rFonts w:ascii="Century Gothic" w:hAnsi="Century Gothic"/>
          <w:sz w:val="20"/>
          <w:szCs w:val="20"/>
        </w:rPr>
      </w:pPr>
      <w:r w:rsidRPr="002930A4">
        <w:rPr>
          <w:rFonts w:ascii="Century Gothic" w:hAnsi="Century Gothic"/>
          <w:sz w:val="20"/>
          <w:szCs w:val="20"/>
        </w:rPr>
        <w:t>C</w:t>
      </w:r>
      <w:r w:rsidR="0025741D" w:rsidRPr="002930A4">
        <w:rPr>
          <w:rFonts w:ascii="Century Gothic" w:hAnsi="Century Gothic"/>
          <w:sz w:val="20"/>
          <w:szCs w:val="20"/>
        </w:rPr>
        <w:t>arinola</w:t>
      </w:r>
      <w:r w:rsidR="00587A2C" w:rsidRPr="002930A4">
        <w:rPr>
          <w:rFonts w:ascii="Century Gothic" w:hAnsi="Century Gothic"/>
          <w:sz w:val="20"/>
          <w:szCs w:val="20"/>
        </w:rPr>
        <w:t xml:space="preserve">, </w:t>
      </w:r>
      <w:r w:rsidR="00FF1E71">
        <w:rPr>
          <w:rFonts w:ascii="Century Gothic" w:hAnsi="Century Gothic"/>
          <w:sz w:val="20"/>
          <w:szCs w:val="20"/>
        </w:rPr>
        <w:t>0</w:t>
      </w:r>
      <w:r w:rsidR="00772209">
        <w:rPr>
          <w:rFonts w:ascii="Century Gothic" w:hAnsi="Century Gothic"/>
          <w:sz w:val="20"/>
          <w:szCs w:val="20"/>
        </w:rPr>
        <w:t>5</w:t>
      </w:r>
      <w:r w:rsidR="00587A2C" w:rsidRPr="002930A4">
        <w:rPr>
          <w:rFonts w:ascii="Century Gothic" w:hAnsi="Century Gothic"/>
          <w:sz w:val="20"/>
          <w:szCs w:val="20"/>
        </w:rPr>
        <w:t>.</w:t>
      </w:r>
      <w:r w:rsidR="004F0BA3" w:rsidRPr="002930A4">
        <w:rPr>
          <w:rFonts w:ascii="Century Gothic" w:hAnsi="Century Gothic"/>
          <w:sz w:val="20"/>
          <w:szCs w:val="20"/>
        </w:rPr>
        <w:t>1</w:t>
      </w:r>
      <w:r w:rsidR="007A006A">
        <w:rPr>
          <w:rFonts w:ascii="Century Gothic" w:hAnsi="Century Gothic"/>
          <w:sz w:val="20"/>
          <w:szCs w:val="20"/>
        </w:rPr>
        <w:t>1</w:t>
      </w:r>
      <w:r w:rsidR="0025741D" w:rsidRPr="002930A4">
        <w:rPr>
          <w:rFonts w:ascii="Century Gothic" w:hAnsi="Century Gothic"/>
          <w:sz w:val="20"/>
          <w:szCs w:val="20"/>
        </w:rPr>
        <w:t>.2021</w:t>
      </w:r>
    </w:p>
    <w:p w14:paraId="25B25871" w14:textId="0D030607" w:rsidR="00910E4D" w:rsidRDefault="00FF1E71" w:rsidP="00910E4D">
      <w:pPr>
        <w:spacing w:after="0"/>
        <w:jc w:val="center"/>
        <w:rPr>
          <w:rFonts w:ascii="Century Gothic" w:hAnsi="Century Gothic"/>
          <w:i/>
          <w:iCs/>
          <w:noProof/>
          <w:sz w:val="20"/>
          <w:szCs w:val="20"/>
        </w:rPr>
      </w:pPr>
      <w:r>
        <w:rPr>
          <w:rFonts w:ascii="Century Gothic" w:hAnsi="Century Gothic"/>
          <w:i/>
          <w:iCs/>
          <w:noProof/>
          <w:sz w:val="20"/>
          <w:szCs w:val="20"/>
        </w:rPr>
        <w:t xml:space="preserve">Il Sindaco </w:t>
      </w:r>
    </w:p>
    <w:p w14:paraId="5A600BF1" w14:textId="2E45F671" w:rsidR="00FF1E71" w:rsidRPr="002930A4" w:rsidRDefault="00FF1E71" w:rsidP="00910E4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Avv. Giuseppina Di Biasio</w:t>
      </w:r>
    </w:p>
    <w:sectPr w:rsidR="00FF1E71" w:rsidRPr="002930A4" w:rsidSect="00915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48DE" w14:textId="77777777" w:rsidR="002F7634" w:rsidRDefault="002F7634" w:rsidP="00915386">
      <w:pPr>
        <w:spacing w:after="0" w:line="240" w:lineRule="auto"/>
      </w:pPr>
      <w:r>
        <w:separator/>
      </w:r>
    </w:p>
  </w:endnote>
  <w:endnote w:type="continuationSeparator" w:id="0">
    <w:p w14:paraId="408BB175" w14:textId="77777777" w:rsidR="002F7634" w:rsidRDefault="002F7634" w:rsidP="0091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74B2" w14:textId="77777777" w:rsidR="00516270" w:rsidRDefault="005162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167410118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7B66E" w14:textId="0CEF299B" w:rsidR="00915386" w:rsidRPr="00915386" w:rsidRDefault="00915386">
            <w:pPr>
              <w:pStyle w:val="Pidipagina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15386">
              <w:rPr>
                <w:rFonts w:ascii="Century Gothic" w:hAnsi="Century Gothic"/>
                <w:sz w:val="20"/>
                <w:szCs w:val="20"/>
              </w:rPr>
              <w:t xml:space="preserve">Pag. </w:t>
            </w:r>
            <w:r w:rsidRPr="00915386">
              <w:rPr>
                <w:rFonts w:ascii="Century Gothic" w:hAnsi="Century Gothic"/>
                <w:b/>
                <w:bCs/>
              </w:rPr>
              <w:fldChar w:fldCharType="begin"/>
            </w:r>
            <w:r w:rsidRPr="00915386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915386">
              <w:rPr>
                <w:rFonts w:ascii="Century Gothic" w:hAnsi="Century Gothic"/>
                <w:b/>
                <w:bCs/>
              </w:rPr>
              <w:fldChar w:fldCharType="separate"/>
            </w:r>
            <w:r w:rsidRPr="00915386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915386">
              <w:rPr>
                <w:rFonts w:ascii="Century Gothic" w:hAnsi="Century Gothic"/>
                <w:b/>
                <w:bCs/>
              </w:rPr>
              <w:fldChar w:fldCharType="end"/>
            </w:r>
            <w:r w:rsidRPr="00915386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r w:rsidRPr="00915386">
              <w:rPr>
                <w:rFonts w:ascii="Century Gothic" w:hAnsi="Century Gothic"/>
                <w:b/>
                <w:bCs/>
              </w:rPr>
              <w:fldChar w:fldCharType="begin"/>
            </w:r>
            <w:r w:rsidRPr="00915386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915386">
              <w:rPr>
                <w:rFonts w:ascii="Century Gothic" w:hAnsi="Century Gothic"/>
                <w:b/>
                <w:bCs/>
              </w:rPr>
              <w:fldChar w:fldCharType="separate"/>
            </w:r>
            <w:r w:rsidRPr="00915386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915386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43C58042" w14:textId="77777777" w:rsidR="00915386" w:rsidRDefault="009153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033" w14:textId="77777777" w:rsidR="00516270" w:rsidRDefault="005162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5E6D" w14:textId="77777777" w:rsidR="002F7634" w:rsidRDefault="002F7634" w:rsidP="00915386">
      <w:pPr>
        <w:spacing w:after="0" w:line="240" w:lineRule="auto"/>
      </w:pPr>
      <w:r>
        <w:separator/>
      </w:r>
    </w:p>
  </w:footnote>
  <w:footnote w:type="continuationSeparator" w:id="0">
    <w:p w14:paraId="6BBA2EDF" w14:textId="77777777" w:rsidR="002F7634" w:rsidRDefault="002F7634" w:rsidP="0091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D8A6" w14:textId="77777777" w:rsidR="00516270" w:rsidRDefault="005162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1"/>
      <w:gridCol w:w="5394"/>
      <w:gridCol w:w="2143"/>
    </w:tblGrid>
    <w:tr w:rsidR="00915386" w14:paraId="45F4DC5F" w14:textId="77777777" w:rsidTr="00915386">
      <w:tc>
        <w:tcPr>
          <w:tcW w:w="2122" w:type="dxa"/>
          <w:vAlign w:val="center"/>
        </w:tcPr>
        <w:p w14:paraId="51B9C62A" w14:textId="5110064C" w:rsidR="00915386" w:rsidRDefault="00915386" w:rsidP="00915386">
          <w:pPr>
            <w:pStyle w:val="Intestazione"/>
            <w:jc w:val="center"/>
          </w:pPr>
          <w:bookmarkStart w:id="2" w:name="_Hlk85199377"/>
          <w:r>
            <w:rPr>
              <w:noProof/>
            </w:rPr>
            <w:drawing>
              <wp:inline distT="0" distB="0" distL="0" distR="0" wp14:anchorId="6ECE75C9" wp14:editId="5E6DD620">
                <wp:extent cx="864000" cy="1152000"/>
                <wp:effectExtent l="0" t="0" r="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1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06FB2A24" w14:textId="77777777" w:rsidR="00915386" w:rsidRPr="00915386" w:rsidRDefault="00915386" w:rsidP="00915386">
          <w:pPr>
            <w:pStyle w:val="Intestazione"/>
            <w:jc w:val="center"/>
            <w:rPr>
              <w:rFonts w:ascii="Century Gothic" w:hAnsi="Century Gothic"/>
              <w:sz w:val="44"/>
              <w:szCs w:val="36"/>
            </w:rPr>
          </w:pPr>
          <w:r w:rsidRPr="00915386">
            <w:rPr>
              <w:rFonts w:ascii="Century Gothic" w:hAnsi="Century Gothic"/>
              <w:sz w:val="44"/>
              <w:szCs w:val="36"/>
            </w:rPr>
            <w:t>Comune di Carinola</w:t>
          </w:r>
        </w:p>
        <w:p w14:paraId="2C379B50" w14:textId="6207AE9A" w:rsidR="00915386" w:rsidRPr="00915386" w:rsidRDefault="00915386" w:rsidP="00915386">
          <w:pPr>
            <w:pStyle w:val="Intestazione"/>
            <w:jc w:val="center"/>
            <w:rPr>
              <w:rFonts w:ascii="Century Gothic" w:hAnsi="Century Gothic"/>
              <w:sz w:val="16"/>
              <w:szCs w:val="12"/>
            </w:rPr>
          </w:pPr>
          <w:r w:rsidRPr="00915386">
            <w:rPr>
              <w:rFonts w:ascii="Century Gothic" w:hAnsi="Century Gothic"/>
              <w:sz w:val="16"/>
              <w:szCs w:val="12"/>
            </w:rPr>
            <w:t>Piazza Osvaldo Mazza</w:t>
          </w:r>
        </w:p>
        <w:p w14:paraId="49225065" w14:textId="1C6CF422" w:rsidR="00915386" w:rsidRPr="00915386" w:rsidRDefault="00614027" w:rsidP="00915386">
          <w:pPr>
            <w:pStyle w:val="Intestazione"/>
            <w:jc w:val="center"/>
            <w:rPr>
              <w:rFonts w:ascii="Century Gothic" w:hAnsi="Century Gothic"/>
              <w:i/>
              <w:iCs/>
              <w:sz w:val="16"/>
              <w:szCs w:val="12"/>
            </w:rPr>
          </w:pPr>
          <w:r w:rsidRPr="00915386">
            <w:rPr>
              <w:rFonts w:ascii="Century Gothic" w:hAnsi="Century Gothic"/>
              <w:sz w:val="16"/>
              <w:szCs w:val="12"/>
            </w:rPr>
            <w:t xml:space="preserve">Carinola </w:t>
          </w:r>
          <w:r>
            <w:rPr>
              <w:rFonts w:ascii="Century Gothic" w:hAnsi="Century Gothic"/>
              <w:sz w:val="16"/>
              <w:szCs w:val="12"/>
            </w:rPr>
            <w:t xml:space="preserve">- </w:t>
          </w:r>
          <w:r w:rsidR="00915386" w:rsidRPr="00915386">
            <w:rPr>
              <w:rFonts w:ascii="Century Gothic" w:hAnsi="Century Gothic"/>
              <w:sz w:val="16"/>
              <w:szCs w:val="12"/>
            </w:rPr>
            <w:t>81030 (CE)</w:t>
          </w:r>
          <w:r w:rsidR="00915386" w:rsidRPr="00915386">
            <w:rPr>
              <w:rFonts w:ascii="Century Gothic" w:hAnsi="Century Gothic"/>
              <w:i/>
              <w:iCs/>
              <w:sz w:val="16"/>
              <w:szCs w:val="12"/>
            </w:rPr>
            <w:t xml:space="preserve"> </w:t>
          </w:r>
        </w:p>
        <w:p w14:paraId="028C3CF0" w14:textId="5F9EB3B9" w:rsidR="00915386" w:rsidRPr="00915386" w:rsidRDefault="00915386" w:rsidP="00915386">
          <w:pPr>
            <w:pStyle w:val="Intestazione"/>
            <w:jc w:val="center"/>
            <w:rPr>
              <w:rFonts w:ascii="Century Gothic" w:hAnsi="Century Gothic"/>
              <w:i/>
              <w:iCs/>
              <w:sz w:val="16"/>
              <w:szCs w:val="12"/>
            </w:rPr>
          </w:pPr>
          <w:r w:rsidRPr="00915386">
            <w:rPr>
              <w:rFonts w:ascii="Century Gothic" w:hAnsi="Century Gothic"/>
              <w:i/>
              <w:iCs/>
              <w:sz w:val="16"/>
              <w:szCs w:val="12"/>
            </w:rPr>
            <w:t>CF: 83000440616</w:t>
          </w:r>
          <w:r>
            <w:rPr>
              <w:rFonts w:ascii="Century Gothic" w:hAnsi="Century Gothic"/>
              <w:i/>
              <w:iCs/>
              <w:sz w:val="16"/>
              <w:szCs w:val="12"/>
            </w:rPr>
            <w:t xml:space="preserve"> / </w:t>
          </w:r>
          <w:r w:rsidRPr="00915386">
            <w:rPr>
              <w:rFonts w:ascii="Century Gothic" w:hAnsi="Century Gothic"/>
              <w:i/>
              <w:iCs/>
              <w:sz w:val="16"/>
              <w:szCs w:val="12"/>
            </w:rPr>
            <w:t>P.IVA: 00371220617</w:t>
          </w:r>
        </w:p>
        <w:p w14:paraId="5EF42501" w14:textId="66DA62DF" w:rsidR="00915386" w:rsidRDefault="00915386" w:rsidP="00915386">
          <w:pPr>
            <w:pStyle w:val="Intestazione"/>
            <w:jc w:val="center"/>
          </w:pPr>
        </w:p>
      </w:tc>
      <w:tc>
        <w:tcPr>
          <w:tcW w:w="1978" w:type="dxa"/>
          <w:vAlign w:val="center"/>
        </w:tcPr>
        <w:p w14:paraId="573C78D8" w14:textId="1EA66831" w:rsidR="00915386" w:rsidRDefault="00915386" w:rsidP="0091538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0F7DB4B" wp14:editId="730F9AF6">
                <wp:extent cx="1224000" cy="1274066"/>
                <wp:effectExtent l="0" t="0" r="0" b="2540"/>
                <wp:docPr id="3" name="Immagine 3" descr="Immagine che contiene mapp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mapp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1274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33B67561" w14:textId="4B6EC8AA" w:rsidR="00915386" w:rsidRDefault="009153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7189" w14:textId="77777777" w:rsidR="00516270" w:rsidRDefault="005162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484"/>
    <w:multiLevelType w:val="hybridMultilevel"/>
    <w:tmpl w:val="618A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97B"/>
    <w:multiLevelType w:val="hybridMultilevel"/>
    <w:tmpl w:val="B06ED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26B1"/>
    <w:multiLevelType w:val="hybridMultilevel"/>
    <w:tmpl w:val="63181146"/>
    <w:lvl w:ilvl="0" w:tplc="FD7AE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7E68"/>
    <w:multiLevelType w:val="hybridMultilevel"/>
    <w:tmpl w:val="3E247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350C"/>
    <w:multiLevelType w:val="hybridMultilevel"/>
    <w:tmpl w:val="E22C37BE"/>
    <w:lvl w:ilvl="0" w:tplc="F45C0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18AC"/>
    <w:multiLevelType w:val="hybridMultilevel"/>
    <w:tmpl w:val="4C0CF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AC2"/>
    <w:multiLevelType w:val="hybridMultilevel"/>
    <w:tmpl w:val="94680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55A0"/>
    <w:multiLevelType w:val="hybridMultilevel"/>
    <w:tmpl w:val="5970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865B3"/>
    <w:multiLevelType w:val="hybridMultilevel"/>
    <w:tmpl w:val="BCDCD44C"/>
    <w:lvl w:ilvl="0" w:tplc="0422C4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669E6"/>
    <w:multiLevelType w:val="hybridMultilevel"/>
    <w:tmpl w:val="DE669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4CE4"/>
    <w:multiLevelType w:val="hybridMultilevel"/>
    <w:tmpl w:val="BA88A0A8"/>
    <w:lvl w:ilvl="0" w:tplc="D1B807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04EBA"/>
    <w:multiLevelType w:val="hybridMultilevel"/>
    <w:tmpl w:val="581493F4"/>
    <w:lvl w:ilvl="0" w:tplc="0422C4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86"/>
    <w:rsid w:val="000777B4"/>
    <w:rsid w:val="000801C8"/>
    <w:rsid w:val="00091A86"/>
    <w:rsid w:val="000A563C"/>
    <w:rsid w:val="000B37BA"/>
    <w:rsid w:val="000B4811"/>
    <w:rsid w:val="000B6BE5"/>
    <w:rsid w:val="000D3447"/>
    <w:rsid w:val="000D5CD3"/>
    <w:rsid w:val="000E792F"/>
    <w:rsid w:val="000F62E1"/>
    <w:rsid w:val="00117027"/>
    <w:rsid w:val="00124BEB"/>
    <w:rsid w:val="0013073E"/>
    <w:rsid w:val="001D64FF"/>
    <w:rsid w:val="001D748C"/>
    <w:rsid w:val="00211E22"/>
    <w:rsid w:val="0023541C"/>
    <w:rsid w:val="002431E2"/>
    <w:rsid w:val="0025741D"/>
    <w:rsid w:val="00282CB0"/>
    <w:rsid w:val="002930A4"/>
    <w:rsid w:val="00295EBD"/>
    <w:rsid w:val="002A1472"/>
    <w:rsid w:val="002B5A8B"/>
    <w:rsid w:val="002D4775"/>
    <w:rsid w:val="002F7634"/>
    <w:rsid w:val="003123D9"/>
    <w:rsid w:val="003140C4"/>
    <w:rsid w:val="003179FD"/>
    <w:rsid w:val="00320C44"/>
    <w:rsid w:val="00360F8A"/>
    <w:rsid w:val="00383F41"/>
    <w:rsid w:val="003D5263"/>
    <w:rsid w:val="00416301"/>
    <w:rsid w:val="00460D49"/>
    <w:rsid w:val="0047763D"/>
    <w:rsid w:val="004D0182"/>
    <w:rsid w:val="004F0BA3"/>
    <w:rsid w:val="005156D9"/>
    <w:rsid w:val="00516270"/>
    <w:rsid w:val="00520CAA"/>
    <w:rsid w:val="005214F6"/>
    <w:rsid w:val="00524FE1"/>
    <w:rsid w:val="00552DFA"/>
    <w:rsid w:val="00557227"/>
    <w:rsid w:val="00573658"/>
    <w:rsid w:val="00587A2C"/>
    <w:rsid w:val="005B0855"/>
    <w:rsid w:val="005B28DC"/>
    <w:rsid w:val="005B335C"/>
    <w:rsid w:val="005B4DC5"/>
    <w:rsid w:val="005C5557"/>
    <w:rsid w:val="005D09C9"/>
    <w:rsid w:val="00604364"/>
    <w:rsid w:val="00614027"/>
    <w:rsid w:val="00617613"/>
    <w:rsid w:val="00657E32"/>
    <w:rsid w:val="00664351"/>
    <w:rsid w:val="00665CE7"/>
    <w:rsid w:val="00677699"/>
    <w:rsid w:val="00692F3B"/>
    <w:rsid w:val="006948B4"/>
    <w:rsid w:val="006B27A8"/>
    <w:rsid w:val="006C1F4E"/>
    <w:rsid w:val="006C654C"/>
    <w:rsid w:val="006E5703"/>
    <w:rsid w:val="006F252E"/>
    <w:rsid w:val="00716C47"/>
    <w:rsid w:val="00745C10"/>
    <w:rsid w:val="007477DD"/>
    <w:rsid w:val="00747C80"/>
    <w:rsid w:val="00747F29"/>
    <w:rsid w:val="00772209"/>
    <w:rsid w:val="007A006A"/>
    <w:rsid w:val="007A6C35"/>
    <w:rsid w:val="007B4F54"/>
    <w:rsid w:val="007E208E"/>
    <w:rsid w:val="007F59C0"/>
    <w:rsid w:val="00813E39"/>
    <w:rsid w:val="008255BF"/>
    <w:rsid w:val="00851660"/>
    <w:rsid w:val="00865A3B"/>
    <w:rsid w:val="008A0E08"/>
    <w:rsid w:val="008C4AC7"/>
    <w:rsid w:val="008E771B"/>
    <w:rsid w:val="008F0945"/>
    <w:rsid w:val="00910E4D"/>
    <w:rsid w:val="00915386"/>
    <w:rsid w:val="00950499"/>
    <w:rsid w:val="00955502"/>
    <w:rsid w:val="00955CE0"/>
    <w:rsid w:val="0096722B"/>
    <w:rsid w:val="009721A5"/>
    <w:rsid w:val="00994629"/>
    <w:rsid w:val="009D77E8"/>
    <w:rsid w:val="00A01802"/>
    <w:rsid w:val="00A01C31"/>
    <w:rsid w:val="00A23E31"/>
    <w:rsid w:val="00A47981"/>
    <w:rsid w:val="00A6052B"/>
    <w:rsid w:val="00A653E1"/>
    <w:rsid w:val="00A81704"/>
    <w:rsid w:val="00A81E90"/>
    <w:rsid w:val="00A8402D"/>
    <w:rsid w:val="00AA5948"/>
    <w:rsid w:val="00AB03FA"/>
    <w:rsid w:val="00AC1E9E"/>
    <w:rsid w:val="00AC4C3B"/>
    <w:rsid w:val="00AF1009"/>
    <w:rsid w:val="00B104B8"/>
    <w:rsid w:val="00B20AAA"/>
    <w:rsid w:val="00B359AA"/>
    <w:rsid w:val="00B40643"/>
    <w:rsid w:val="00B439A9"/>
    <w:rsid w:val="00B45146"/>
    <w:rsid w:val="00B52CFC"/>
    <w:rsid w:val="00B65A6B"/>
    <w:rsid w:val="00BA03B0"/>
    <w:rsid w:val="00BA4C1B"/>
    <w:rsid w:val="00BA79AC"/>
    <w:rsid w:val="00BD78ED"/>
    <w:rsid w:val="00BE3C50"/>
    <w:rsid w:val="00C34714"/>
    <w:rsid w:val="00C36771"/>
    <w:rsid w:val="00C56DA7"/>
    <w:rsid w:val="00C678F3"/>
    <w:rsid w:val="00C8595F"/>
    <w:rsid w:val="00C9738D"/>
    <w:rsid w:val="00CB07B5"/>
    <w:rsid w:val="00CD206D"/>
    <w:rsid w:val="00CD2FAC"/>
    <w:rsid w:val="00D145F4"/>
    <w:rsid w:val="00D402AD"/>
    <w:rsid w:val="00D47EF6"/>
    <w:rsid w:val="00D56323"/>
    <w:rsid w:val="00D679F2"/>
    <w:rsid w:val="00DB29EA"/>
    <w:rsid w:val="00E045E8"/>
    <w:rsid w:val="00E11D55"/>
    <w:rsid w:val="00E35803"/>
    <w:rsid w:val="00E53197"/>
    <w:rsid w:val="00E671A3"/>
    <w:rsid w:val="00E70A91"/>
    <w:rsid w:val="00EB7034"/>
    <w:rsid w:val="00EB7D62"/>
    <w:rsid w:val="00EC2DE9"/>
    <w:rsid w:val="00EC4E40"/>
    <w:rsid w:val="00F00A9A"/>
    <w:rsid w:val="00F07F6F"/>
    <w:rsid w:val="00F218F3"/>
    <w:rsid w:val="00F22A71"/>
    <w:rsid w:val="00F62634"/>
    <w:rsid w:val="00F6651F"/>
    <w:rsid w:val="00F75E8F"/>
    <w:rsid w:val="00F803C9"/>
    <w:rsid w:val="00FA2B24"/>
    <w:rsid w:val="00FB3B94"/>
    <w:rsid w:val="00FC3CFB"/>
    <w:rsid w:val="00FF1E71"/>
    <w:rsid w:val="00FF4C14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B1A3"/>
  <w15:chartTrackingRefBased/>
  <w15:docId w15:val="{D735FB3D-2F0D-4710-89D6-5D4230E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71B"/>
  </w:style>
  <w:style w:type="paragraph" w:styleId="Titolo2">
    <w:name w:val="heading 2"/>
    <w:basedOn w:val="Normale"/>
    <w:next w:val="Normale"/>
    <w:link w:val="Titolo2Carattere"/>
    <w:qFormat/>
    <w:rsid w:val="00915386"/>
    <w:pPr>
      <w:spacing w:after="0" w:line="240" w:lineRule="auto"/>
      <w:outlineLvl w:val="1"/>
    </w:pPr>
    <w:rPr>
      <w:rFonts w:asciiTheme="majorHAnsi" w:eastAsia="Batang" w:hAnsiTheme="majorHAnsi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5386"/>
    <w:rPr>
      <w:rFonts w:asciiTheme="majorHAnsi" w:eastAsia="Batang" w:hAnsiTheme="majorHAnsi" w:cs="Tahoma"/>
      <w:b/>
    </w:rPr>
  </w:style>
  <w:style w:type="table" w:styleId="Grigliatabella">
    <w:name w:val="Table Grid"/>
    <w:basedOn w:val="Tabellanormale"/>
    <w:rsid w:val="00915386"/>
    <w:pPr>
      <w:spacing w:after="0" w:line="240" w:lineRule="auto"/>
    </w:pPr>
    <w:rPr>
      <w:rFonts w:ascii="Tahoma" w:eastAsia="Batang" w:hAnsi="Tahoma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5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386"/>
  </w:style>
  <w:style w:type="paragraph" w:styleId="Pidipagina">
    <w:name w:val="footer"/>
    <w:basedOn w:val="Normale"/>
    <w:link w:val="PidipaginaCarattere"/>
    <w:uiPriority w:val="99"/>
    <w:unhideWhenUsed/>
    <w:rsid w:val="00915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386"/>
  </w:style>
  <w:style w:type="paragraph" w:styleId="Paragrafoelenco">
    <w:name w:val="List Paragraph"/>
    <w:basedOn w:val="Normale"/>
    <w:uiPriority w:val="34"/>
    <w:qFormat/>
    <w:rsid w:val="009153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02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28ED-C130-4C51-BE79-2C046B04CF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Conte</dc:creator>
  <cp:keywords/>
  <dc:description/>
  <cp:lastModifiedBy>orlando tarallo</cp:lastModifiedBy>
  <cp:revision>2</cp:revision>
  <cp:lastPrinted>2021-11-05T13:46:00Z</cp:lastPrinted>
  <dcterms:created xsi:type="dcterms:W3CDTF">2021-11-05T14:24:00Z</dcterms:created>
  <dcterms:modified xsi:type="dcterms:W3CDTF">2021-11-05T14:24:00Z</dcterms:modified>
</cp:coreProperties>
</file>